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AC" w:rsidRDefault="00E6341F">
      <w:pPr>
        <w:rPr>
          <w:rFonts w:ascii="Times New Roman" w:hAnsi="Times New Roman" w:cs="Times New Roman"/>
          <w:sz w:val="28"/>
          <w:szCs w:val="28"/>
        </w:rPr>
      </w:pPr>
      <w:r w:rsidRPr="00E6341F">
        <w:rPr>
          <w:rFonts w:ascii="Times New Roman" w:hAnsi="Times New Roman" w:cs="Times New Roman"/>
          <w:sz w:val="28"/>
          <w:szCs w:val="28"/>
        </w:rPr>
        <w:t>Тосненская городская прокуратура</w:t>
      </w:r>
      <w:r w:rsidR="009C43B4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9C43B4" w:rsidRPr="00E6341F">
        <w:rPr>
          <w:rFonts w:ascii="Times New Roman" w:hAnsi="Times New Roman" w:cs="Times New Roman"/>
          <w:sz w:val="28"/>
          <w:szCs w:val="28"/>
        </w:rPr>
        <w:t>разъясняет</w:t>
      </w:r>
      <w:r w:rsidRPr="00E6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1F" w:rsidRDefault="00E634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41F" w:rsidRDefault="00E6341F">
      <w:pP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  <w:t>О важности защиты персональных данных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Современные информационно-телекоммуникационные технологии предлагают гражданам широкий спектр возможностей, в том числе связанных с оказанием коммерческих услуг населению, в цифровом пространстве сегодня представлены банки, страховые компании, службы такси и перевозки грузов, продуктовые магазины, кинотеатры, библиотеки и иные организации, осуществляющие предпринимательскую деятельность.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Взаимодействуя с такими организациями в интернете, например, совершая покупки, или заказав что-либо с доставкой, граждане передают им свои персональные данные, под которыми понимается любая информация, относящаяся к прямо или косвенно определенному, или определяемому физическому лицу (субъекту персональных данных), такие как фамилия, имя и отчество, дата рождения, место жительства и иные.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подавляющем большинстве случаев люди размещают информацию о себе добровольно, например регистрируясь в социальных сетях, на иных различных сайтах или пользуясь интернет-мессенджерами.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Однако, зачастую граждане не замечают, как сами того не желая, делятся своими персональными данными, например, в погоне за незначительной скидкой в продуктовом магазине, для получения бонусной карты предоставляют все сведения о себе, не обращая внимания, что также соглашаются на передачу и последующую их обработку третьими лицами в маркетинговых и иных целях.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Несомненно, операторы – юридические или физические лица организующие или осуществляющие обработку персональных данных обязаны соблюдать требования законодательства по их защите, тем не менее, рост как объема информации в цифровом пространстве, так и числа субъектов ее обрабатывающих, неминуемо приводит к утечкам.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Казалось бы, представляет ли опасность факт нахождения в открытом доступе анкетных данных гражданина в связке с номером его мобильного телефона или адресом электронной почты, на первый взгляд кажется – нет.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Однако, именно с получения этой информации злоумышленник начнет подготовку к совершению преступления, к примеру, зная сведения о предполагаемой жертве, телефонный мошенник при совершении звонка будет обращаться к гражданину по имени, укажет что знает адрес его проживания или электронной почты, что придаст его словам правдоподобности и облегчит введение потерпевшего в заблуждение.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В другом случае, имея в распоряжении базу данных номеров телефонов пенсионеров, преступник может подгадать момент и начать осуществлять </w:t>
      </w:r>
      <w:r>
        <w:rPr>
          <w:rFonts w:ascii="Roboto" w:hAnsi="Roboto"/>
          <w:color w:val="333333"/>
          <w:sz w:val="26"/>
          <w:szCs w:val="26"/>
        </w:rPr>
        <w:lastRenderedPageBreak/>
        <w:t>телефонные звонки указанной категории лиц, представляясь социальным работником, одновременно с началом реализации государственной программы, ориентированной именно на эту категорию граждан, чем значительно упростит себе процесс обмана.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соответствии с Федеральным законом от 27.07.2006 № 152-ФЗ «О персональных данных» их обработка должна осуществляться только с согласия гражданина, более того,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 и сведениям о реализуемых требованиях к их защите.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Например, ссылки на положение о политике в отношении хранения и обработки персональных данных и иная нормативно-правовая информация размещается в самой нижней части сайта, либо в разделах «о нас», «правила использования», «правовая информация» и подобных, при взаимодействии с интернет-ресурсами не рекомендуется передавать свои конфиденциальные сведения интернет-сайтам, игнорирующим обозначенные требования.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Несмотря на принимаемые государством меры правового характера, как при нахождении в цифровом пространстве, так и предоставляя какую-либо информацию коммерческим организациям, гражданам для защиты от противоправных посягательств следует проявлять разумную бдительность, соблюдать требования цифровой гигиены и не допускать разглашения собственных персональных данных широкому кругу лиц в интернете, а при нарушении прав в указанной сфере – обращаться в правоохранительные органы.</w:t>
      </w:r>
    </w:p>
    <w:p w:rsid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5"/>
          <w:szCs w:val="25"/>
        </w:rPr>
        <w:t> </w:t>
      </w:r>
    </w:p>
    <w:p w:rsidR="00E6341F" w:rsidRPr="00E6341F" w:rsidRDefault="00E6341F" w:rsidP="00E634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</w:p>
    <w:sectPr w:rsidR="00E6341F" w:rsidRPr="00E6341F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AC"/>
    <w:rsid w:val="000368EF"/>
    <w:rsid w:val="0006267D"/>
    <w:rsid w:val="000770CF"/>
    <w:rsid w:val="001937AC"/>
    <w:rsid w:val="001B6375"/>
    <w:rsid w:val="001D43F8"/>
    <w:rsid w:val="001E042E"/>
    <w:rsid w:val="001E6DB2"/>
    <w:rsid w:val="00261994"/>
    <w:rsid w:val="002C79F7"/>
    <w:rsid w:val="00340907"/>
    <w:rsid w:val="00397AFA"/>
    <w:rsid w:val="00433524"/>
    <w:rsid w:val="00500657"/>
    <w:rsid w:val="00526F1A"/>
    <w:rsid w:val="005372B5"/>
    <w:rsid w:val="00552DE0"/>
    <w:rsid w:val="005572EC"/>
    <w:rsid w:val="00635EDE"/>
    <w:rsid w:val="00792BE8"/>
    <w:rsid w:val="008C011A"/>
    <w:rsid w:val="009A2A46"/>
    <w:rsid w:val="009C43B4"/>
    <w:rsid w:val="009D34C4"/>
    <w:rsid w:val="00A048CB"/>
    <w:rsid w:val="00A77573"/>
    <w:rsid w:val="00B50F52"/>
    <w:rsid w:val="00B53340"/>
    <w:rsid w:val="00B803D1"/>
    <w:rsid w:val="00C2568A"/>
    <w:rsid w:val="00E6341F"/>
    <w:rsid w:val="00E77E33"/>
    <w:rsid w:val="00EA20BD"/>
    <w:rsid w:val="00F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A71"/>
  <w15:docId w15:val="{B890C40B-AFEB-4199-9342-2D53CAF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51">
          <w:marLeft w:val="0"/>
          <w:marRight w:val="0"/>
          <w:marTop w:val="0"/>
          <w:marBottom w:val="9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3386</Characters>
  <Application>Microsoft Office Word</Application>
  <DocSecurity>0</DocSecurity>
  <Lines>28</Lines>
  <Paragraphs>7</Paragraphs>
  <ScaleCrop>false</ScaleCrop>
  <Company>Прокуратура ЛО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Полякова Анастасия Юрьевна</cp:lastModifiedBy>
  <cp:revision>6</cp:revision>
  <dcterms:created xsi:type="dcterms:W3CDTF">2024-08-08T08:22:00Z</dcterms:created>
  <dcterms:modified xsi:type="dcterms:W3CDTF">2025-03-06T09:07:00Z</dcterms:modified>
</cp:coreProperties>
</file>