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B21" w:rsidRDefault="00067B21" w:rsidP="00C97391">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Тосненская городская прокуратура</w:t>
      </w:r>
      <w:r w:rsidR="00C97391" w:rsidRPr="00C97391">
        <w:rPr>
          <w:rFonts w:ascii="Times New Roman" w:hAnsi="Times New Roman" w:cs="Times New Roman"/>
          <w:b/>
          <w:color w:val="000000" w:themeColor="text1"/>
          <w:sz w:val="28"/>
          <w:szCs w:val="28"/>
        </w:rPr>
        <w:t xml:space="preserve"> разъясняет</w:t>
      </w:r>
    </w:p>
    <w:p w:rsidR="00C97391" w:rsidRPr="00C97391" w:rsidRDefault="00C97391" w:rsidP="00C97391">
      <w:pPr>
        <w:spacing w:after="0" w:line="240" w:lineRule="auto"/>
        <w:jc w:val="both"/>
        <w:rPr>
          <w:rFonts w:ascii="Times New Roman" w:hAnsi="Times New Roman" w:cs="Times New Roman"/>
          <w:b/>
          <w:bCs/>
          <w:color w:val="000000" w:themeColor="text1"/>
          <w:sz w:val="28"/>
          <w:szCs w:val="28"/>
          <w:shd w:val="clear" w:color="auto" w:fill="FFFFFF"/>
        </w:rPr>
      </w:pPr>
      <w:bookmarkStart w:id="0" w:name="_GoBack"/>
      <w:bookmarkEnd w:id="0"/>
      <w:r w:rsidRPr="00C97391">
        <w:rPr>
          <w:rFonts w:ascii="Times New Roman" w:hAnsi="Times New Roman" w:cs="Times New Roman"/>
          <w:color w:val="000000" w:themeColor="text1"/>
          <w:sz w:val="28"/>
          <w:szCs w:val="28"/>
        </w:rPr>
        <w:t xml:space="preserve"> </w:t>
      </w:r>
      <w:r w:rsidRPr="00C97391">
        <w:rPr>
          <w:rFonts w:ascii="Times New Roman" w:hAnsi="Times New Roman" w:cs="Times New Roman"/>
          <w:b/>
          <w:bCs/>
          <w:color w:val="000000" w:themeColor="text1"/>
          <w:sz w:val="28"/>
          <w:szCs w:val="28"/>
          <w:shd w:val="clear" w:color="auto" w:fill="FFFFFF"/>
        </w:rPr>
        <w:t xml:space="preserve">С 1 января 2025 года единое пособие на очередного ребенка в семье будут назначать </w:t>
      </w:r>
      <w:proofErr w:type="spellStart"/>
      <w:r w:rsidRPr="00C97391">
        <w:rPr>
          <w:rFonts w:ascii="Times New Roman" w:hAnsi="Times New Roman" w:cs="Times New Roman"/>
          <w:b/>
          <w:bCs/>
          <w:color w:val="000000" w:themeColor="text1"/>
          <w:sz w:val="28"/>
          <w:szCs w:val="28"/>
          <w:shd w:val="clear" w:color="auto" w:fill="FFFFFF"/>
        </w:rPr>
        <w:t>проактивно</w:t>
      </w:r>
      <w:proofErr w:type="spellEnd"/>
      <w:r w:rsidRPr="00C97391">
        <w:rPr>
          <w:rFonts w:ascii="Times New Roman" w:hAnsi="Times New Roman" w:cs="Times New Roman"/>
          <w:b/>
          <w:bCs/>
          <w:color w:val="000000" w:themeColor="text1"/>
          <w:sz w:val="28"/>
          <w:szCs w:val="28"/>
          <w:shd w:val="clear" w:color="auto" w:fill="FFFFFF"/>
        </w:rPr>
        <w:t>.</w:t>
      </w:r>
    </w:p>
    <w:p w:rsidR="00C97391" w:rsidRPr="00731565" w:rsidRDefault="00C97391" w:rsidP="00C97391">
      <w:pPr>
        <w:spacing w:after="0" w:line="240" w:lineRule="auto"/>
        <w:jc w:val="both"/>
        <w:rPr>
          <w:rFonts w:ascii="Times New Roman" w:hAnsi="Times New Roman" w:cs="Times New Roman"/>
          <w:b/>
          <w:bCs/>
          <w:color w:val="000000" w:themeColor="text1"/>
          <w:sz w:val="28"/>
          <w:szCs w:val="28"/>
          <w:shd w:val="clear" w:color="auto" w:fill="FFFFFF"/>
        </w:rPr>
      </w:pP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r w:rsidRPr="00C97391">
        <w:rPr>
          <w:color w:val="000000" w:themeColor="text1"/>
          <w:sz w:val="28"/>
          <w:szCs w:val="28"/>
        </w:rPr>
        <w:t xml:space="preserve">Единое пособие на новорожденного ребенка будет назначаться без проведения комплексной оценки нуждаемости, если семья уже получает аналогичные выплаты на старших детей. Если родитель уже получает выплату, пособие на новорожденного будет назначено </w:t>
      </w:r>
      <w:proofErr w:type="spellStart"/>
      <w:r w:rsidRPr="00C97391">
        <w:rPr>
          <w:color w:val="000000" w:themeColor="text1"/>
          <w:sz w:val="28"/>
          <w:szCs w:val="28"/>
        </w:rPr>
        <w:t>проактивно</w:t>
      </w:r>
      <w:proofErr w:type="spellEnd"/>
      <w:r w:rsidRPr="00C97391">
        <w:rPr>
          <w:color w:val="000000" w:themeColor="text1"/>
          <w:sz w:val="28"/>
          <w:szCs w:val="28"/>
        </w:rPr>
        <w:t xml:space="preserve"> в том же размере, в котором семья уже получает его на старших детей. В этом случае длительность выплат определяется сроком, на который уже назначено пособие на старших. После этого семья сможет подать заявление сразу на всех детей для получения единого пособия на следующий период.</w:t>
      </w: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r w:rsidRPr="00C97391">
        <w:rPr>
          <w:color w:val="000000" w:themeColor="text1"/>
          <w:sz w:val="28"/>
          <w:szCs w:val="28"/>
        </w:rPr>
        <w:t>Правило минимального трудового дохода, используемое при назначении единого пособия для самозанятых, будет распространено и на другие виды заработка. Так, пособие будет назначаться в том случае, если заработок каждого взрослого члена семьи в течение 12 месяцев составляет не менее 4 МРОТ за год и нет объективных причин для отсутствия заработка. Если в течение какого-либо периода в течение 12 месяцев, предшествующих обращению за назначением пособия, родитель имел объективные причины не работать, то минимальная планка заработка в 4 МРОТ будет пропорционально уменьшена.</w:t>
      </w: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r w:rsidRPr="00C97391">
        <w:rPr>
          <w:color w:val="000000" w:themeColor="text1"/>
          <w:sz w:val="28"/>
          <w:szCs w:val="28"/>
        </w:rPr>
        <w:t>Кроме того, при комплексной оценке нуждаемости не будут учитываться государственные выплаты на реконструкцию частного дома погибшего военнослужащего.</w:t>
      </w: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p>
    <w:p w:rsidR="00C97391" w:rsidRPr="00731565" w:rsidRDefault="00C97391" w:rsidP="00C97391">
      <w:pPr>
        <w:pStyle w:val="a3"/>
        <w:shd w:val="clear" w:color="auto" w:fill="FFFFFF"/>
        <w:spacing w:before="0" w:beforeAutospacing="0" w:after="0" w:afterAutospacing="0"/>
        <w:ind w:firstLine="709"/>
        <w:jc w:val="both"/>
        <w:rPr>
          <w:color w:val="000000" w:themeColor="text1"/>
          <w:sz w:val="28"/>
          <w:szCs w:val="28"/>
        </w:rPr>
      </w:pPr>
      <w:r w:rsidRPr="00C97391">
        <w:rPr>
          <w:color w:val="000000" w:themeColor="text1"/>
          <w:sz w:val="28"/>
          <w:szCs w:val="28"/>
        </w:rPr>
        <w:t>Единое пособие назначается от момента ожидания ребенка до его 17-летия семьям со среднедушевым доходом ниже прожиточного минимума на человека. В составе семьи при назначении пособия и расчете нуждаемости учитываются: заявитель, его (ее) супруг, несовершеннолетние дети заявителя, а также дети, находящиеся под опекой, или дети заявителя до 23 лет, если они обучаются очно.</w:t>
      </w:r>
    </w:p>
    <w:p w:rsidR="00C97391" w:rsidRPr="00C97391" w:rsidRDefault="00C97391" w:rsidP="00C97391">
      <w:pPr>
        <w:spacing w:after="0" w:line="240" w:lineRule="auto"/>
        <w:jc w:val="both"/>
        <w:rPr>
          <w:rFonts w:ascii="Times New Roman" w:hAnsi="Times New Roman" w:cs="Times New Roman"/>
          <w:b/>
          <w:bCs/>
          <w:color w:val="000000" w:themeColor="text1"/>
          <w:sz w:val="28"/>
          <w:szCs w:val="28"/>
          <w:shd w:val="clear" w:color="auto" w:fill="FFFFFF"/>
        </w:rPr>
      </w:pPr>
    </w:p>
    <w:sectPr w:rsidR="00C97391" w:rsidRPr="00C97391" w:rsidSect="00141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4547"/>
    <w:rsid w:val="000552CF"/>
    <w:rsid w:val="00067B21"/>
    <w:rsid w:val="00141B8D"/>
    <w:rsid w:val="005522ED"/>
    <w:rsid w:val="00731565"/>
    <w:rsid w:val="00A90211"/>
    <w:rsid w:val="00C97391"/>
    <w:rsid w:val="00D150A9"/>
    <w:rsid w:val="00DD4C8F"/>
    <w:rsid w:val="00E20758"/>
    <w:rsid w:val="00F2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590"/>
  <w15:docId w15:val="{C28BEE7F-0C16-40CF-9CFB-DA8D4AE3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7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011">
      <w:bodyDiv w:val="1"/>
      <w:marLeft w:val="0"/>
      <w:marRight w:val="0"/>
      <w:marTop w:val="0"/>
      <w:marBottom w:val="0"/>
      <w:divBdr>
        <w:top w:val="none" w:sz="0" w:space="0" w:color="auto"/>
        <w:left w:val="none" w:sz="0" w:space="0" w:color="auto"/>
        <w:bottom w:val="none" w:sz="0" w:space="0" w:color="auto"/>
        <w:right w:val="none" w:sz="0" w:space="0" w:color="auto"/>
      </w:divBdr>
    </w:div>
    <w:div w:id="276179693">
      <w:bodyDiv w:val="1"/>
      <w:marLeft w:val="0"/>
      <w:marRight w:val="0"/>
      <w:marTop w:val="0"/>
      <w:marBottom w:val="0"/>
      <w:divBdr>
        <w:top w:val="none" w:sz="0" w:space="0" w:color="auto"/>
        <w:left w:val="none" w:sz="0" w:space="0" w:color="auto"/>
        <w:bottom w:val="none" w:sz="0" w:space="0" w:color="auto"/>
        <w:right w:val="none" w:sz="0" w:space="0" w:color="auto"/>
      </w:divBdr>
    </w:div>
    <w:div w:id="279184425">
      <w:bodyDiv w:val="1"/>
      <w:marLeft w:val="0"/>
      <w:marRight w:val="0"/>
      <w:marTop w:val="0"/>
      <w:marBottom w:val="0"/>
      <w:divBdr>
        <w:top w:val="none" w:sz="0" w:space="0" w:color="auto"/>
        <w:left w:val="none" w:sz="0" w:space="0" w:color="auto"/>
        <w:bottom w:val="none" w:sz="0" w:space="0" w:color="auto"/>
        <w:right w:val="none" w:sz="0" w:space="0" w:color="auto"/>
      </w:divBdr>
    </w:div>
    <w:div w:id="487285174">
      <w:bodyDiv w:val="1"/>
      <w:marLeft w:val="0"/>
      <w:marRight w:val="0"/>
      <w:marTop w:val="0"/>
      <w:marBottom w:val="0"/>
      <w:divBdr>
        <w:top w:val="none" w:sz="0" w:space="0" w:color="auto"/>
        <w:left w:val="none" w:sz="0" w:space="0" w:color="auto"/>
        <w:bottom w:val="none" w:sz="0" w:space="0" w:color="auto"/>
        <w:right w:val="none" w:sz="0" w:space="0" w:color="auto"/>
      </w:divBdr>
    </w:div>
    <w:div w:id="851652294">
      <w:bodyDiv w:val="1"/>
      <w:marLeft w:val="0"/>
      <w:marRight w:val="0"/>
      <w:marTop w:val="0"/>
      <w:marBottom w:val="0"/>
      <w:divBdr>
        <w:top w:val="none" w:sz="0" w:space="0" w:color="auto"/>
        <w:left w:val="none" w:sz="0" w:space="0" w:color="auto"/>
        <w:bottom w:val="none" w:sz="0" w:space="0" w:color="auto"/>
        <w:right w:val="none" w:sz="0" w:space="0" w:color="auto"/>
      </w:divBdr>
    </w:div>
    <w:div w:id="1401755626">
      <w:bodyDiv w:val="1"/>
      <w:marLeft w:val="0"/>
      <w:marRight w:val="0"/>
      <w:marTop w:val="0"/>
      <w:marBottom w:val="0"/>
      <w:divBdr>
        <w:top w:val="none" w:sz="0" w:space="0" w:color="auto"/>
        <w:left w:val="none" w:sz="0" w:space="0" w:color="auto"/>
        <w:bottom w:val="none" w:sz="0" w:space="0" w:color="auto"/>
        <w:right w:val="none" w:sz="0" w:space="0" w:color="auto"/>
      </w:divBdr>
    </w:div>
    <w:div w:id="1454252241">
      <w:bodyDiv w:val="1"/>
      <w:marLeft w:val="0"/>
      <w:marRight w:val="0"/>
      <w:marTop w:val="0"/>
      <w:marBottom w:val="0"/>
      <w:divBdr>
        <w:top w:val="none" w:sz="0" w:space="0" w:color="auto"/>
        <w:left w:val="none" w:sz="0" w:space="0" w:color="auto"/>
        <w:bottom w:val="none" w:sz="0" w:space="0" w:color="auto"/>
        <w:right w:val="none" w:sz="0" w:space="0" w:color="auto"/>
      </w:divBdr>
    </w:div>
    <w:div w:id="1561595703">
      <w:bodyDiv w:val="1"/>
      <w:marLeft w:val="0"/>
      <w:marRight w:val="0"/>
      <w:marTop w:val="0"/>
      <w:marBottom w:val="0"/>
      <w:divBdr>
        <w:top w:val="none" w:sz="0" w:space="0" w:color="auto"/>
        <w:left w:val="none" w:sz="0" w:space="0" w:color="auto"/>
        <w:bottom w:val="none" w:sz="0" w:space="0" w:color="auto"/>
        <w:right w:val="none" w:sz="0" w:space="0" w:color="auto"/>
      </w:divBdr>
    </w:div>
    <w:div w:id="1731612195">
      <w:bodyDiv w:val="1"/>
      <w:marLeft w:val="0"/>
      <w:marRight w:val="0"/>
      <w:marTop w:val="0"/>
      <w:marBottom w:val="0"/>
      <w:divBdr>
        <w:top w:val="none" w:sz="0" w:space="0" w:color="auto"/>
        <w:left w:val="none" w:sz="0" w:space="0" w:color="auto"/>
        <w:bottom w:val="none" w:sz="0" w:space="0" w:color="auto"/>
        <w:right w:val="none" w:sz="0" w:space="0" w:color="auto"/>
      </w:divBdr>
    </w:div>
    <w:div w:id="1777560927">
      <w:bodyDiv w:val="1"/>
      <w:marLeft w:val="0"/>
      <w:marRight w:val="0"/>
      <w:marTop w:val="0"/>
      <w:marBottom w:val="0"/>
      <w:divBdr>
        <w:top w:val="none" w:sz="0" w:space="0" w:color="auto"/>
        <w:left w:val="none" w:sz="0" w:space="0" w:color="auto"/>
        <w:bottom w:val="none" w:sz="0" w:space="0" w:color="auto"/>
        <w:right w:val="none" w:sz="0" w:space="0" w:color="auto"/>
      </w:divBdr>
    </w:div>
    <w:div w:id="18989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31ED-2542-43B6-A56E-67729AF7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Семенова Кристина Галимзяновна</cp:lastModifiedBy>
  <cp:revision>9</cp:revision>
  <dcterms:created xsi:type="dcterms:W3CDTF">2025-02-13T16:55:00Z</dcterms:created>
  <dcterms:modified xsi:type="dcterms:W3CDTF">2025-02-17T08:28:00Z</dcterms:modified>
</cp:coreProperties>
</file>