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F0C05">
      <w:pPr>
        <w:pStyle w:val="57"/>
        <w:keepLines/>
        <w:ind w:firstLine="567"/>
      </w:pPr>
      <w:r>
        <w:rPr>
          <w:rFonts w:ascii="Times New Roman" w:hAnsi="Times New Roman" w:cs="Times New Roman"/>
          <w:color w:val="000000"/>
          <w:sz w:val="24"/>
          <w:szCs w:val="24"/>
        </w:rPr>
        <w:t>ЕЖЕДНЕВНЫЙ ПРОГНОЗ</w:t>
      </w:r>
    </w:p>
    <w:p w:rsidR="00000000" w:rsidRDefault="002F0C05">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2F0C05">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24</w:t>
      </w:r>
      <w:r>
        <w:rPr>
          <w:rStyle w:val="a3"/>
          <w:rFonts w:ascii="Times New Roman" w:hAnsi="Times New Roman" w:cs="Times New Roman"/>
          <w:color w:val="000000"/>
          <w:sz w:val="24"/>
          <w:szCs w:val="24"/>
        </w:rPr>
        <w:t xml:space="preserve"> ноября 2021 г.</w:t>
      </w:r>
    </w:p>
    <w:p w:rsidR="00000000" w:rsidRDefault="002F0C05">
      <w:pPr>
        <w:keepNext/>
        <w:keepLines/>
        <w:overflowPunct w:val="0"/>
        <w:autoSpaceDE w:val="0"/>
        <w:ind w:firstLine="567"/>
        <w:jc w:val="center"/>
        <w:textAlignment w:val="baseline"/>
      </w:pPr>
      <w:r>
        <w:rPr>
          <w:rFonts w:eastAsia="font359"/>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9"/>
          <w:i/>
          <w:color w:val="auto"/>
          <w:sz w:val="24"/>
          <w:szCs w:val="24"/>
        </w:rPr>
        <w:t xml:space="preserve">") </w:t>
      </w:r>
    </w:p>
    <w:p w:rsidR="00000000" w:rsidRDefault="002F0C05">
      <w:pPr>
        <w:keepNext/>
        <w:keepLines/>
        <w:numPr>
          <w:ilvl w:val="0"/>
          <w:numId w:val="2"/>
        </w:numPr>
        <w:ind w:left="851" w:hanging="284"/>
        <w:contextualSpacing/>
        <w:jc w:val="both"/>
      </w:pPr>
      <w:r>
        <w:rPr>
          <w:rFonts w:eastAsia="Arial"/>
          <w:bCs/>
          <w:color w:val="000000"/>
          <w:spacing w:val="-4"/>
          <w:sz w:val="24"/>
          <w:szCs w:val="24"/>
          <w:lang w:eastAsia="ar-SA"/>
        </w:rPr>
        <w:t>Метеорологическая обстановка</w:t>
      </w:r>
      <w:r>
        <w:rPr>
          <w:rFonts w:eastAsia="Arial"/>
          <w:bCs/>
          <w:i/>
          <w:color w:val="000000"/>
          <w:spacing w:val="-4"/>
          <w:sz w:val="24"/>
          <w:szCs w:val="24"/>
          <w:lang w:eastAsia="ar-SA"/>
        </w:rPr>
        <w:t>.</w:t>
      </w:r>
      <w:r>
        <w:rPr>
          <w:rFonts w:eastAsia="Arial"/>
          <w:bCs/>
          <w:i/>
          <w:color w:val="000000"/>
          <w:spacing w:val="-4"/>
          <w:sz w:val="24"/>
          <w:szCs w:val="24"/>
          <w:lang w:eastAsia="ar-SA"/>
        </w:rPr>
        <w:t xml:space="preserve"> </w:t>
      </w:r>
    </w:p>
    <w:p w:rsidR="00000000" w:rsidRDefault="002F0C05">
      <w:pPr>
        <w:pStyle w:val="afb"/>
        <w:ind w:firstLine="680"/>
        <w:jc w:val="both"/>
      </w:pPr>
      <w:r>
        <w:rPr>
          <w:rFonts w:eastAsia="Arial"/>
          <w:bCs/>
          <w:color w:val="000000"/>
          <w:spacing w:val="-4"/>
          <w:sz w:val="24"/>
          <w:szCs w:val="24"/>
          <w:lang w:val="ru-RU" w:eastAsia="ar-SA"/>
        </w:rPr>
        <w:t>Облачно с прояснениями. Ночью снег, местами сильный, утром на западе мокрый снег с дождем. Днем небольшие, местами умеренные осадки на западе в виде дождя и мокрого снега, на востоке в виде снега и мокрого снега. В отдельных районах метель, слабый гололе</w:t>
      </w:r>
      <w:r>
        <w:rPr>
          <w:rFonts w:eastAsia="Arial"/>
          <w:bCs/>
          <w:color w:val="000000"/>
          <w:spacing w:val="-4"/>
          <w:sz w:val="24"/>
          <w:szCs w:val="24"/>
          <w:lang w:val="ru-RU" w:eastAsia="ar-SA"/>
        </w:rPr>
        <w:t>д. Ветер ночью юго-западный, южный, днем западный, северо-западный 7-12 м/с, утром и днем местами порывы 15-17 м/с. Температура воздуха ночью -1...-6 гр., на востоке местами до -9 гр., днем -1...+4 гр. На дорогах сложная обстановка. Атмосферное давление бу</w:t>
      </w:r>
      <w:r>
        <w:rPr>
          <w:rFonts w:eastAsia="Arial"/>
          <w:bCs/>
          <w:color w:val="000000"/>
          <w:spacing w:val="-4"/>
          <w:sz w:val="24"/>
          <w:szCs w:val="24"/>
          <w:lang w:val="ru-RU" w:eastAsia="ar-SA"/>
        </w:rPr>
        <w:t>дет ночью понижаться, днем повышаться.</w:t>
      </w:r>
    </w:p>
    <w:p w:rsidR="00000000" w:rsidRDefault="002F0C05">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2F0C05">
      <w:pPr>
        <w:pStyle w:val="afb"/>
        <w:ind w:firstLine="680"/>
        <w:jc w:val="both"/>
      </w:pPr>
      <w:r>
        <w:rPr>
          <w:b/>
          <w:bCs/>
          <w:color w:val="000000"/>
          <w:sz w:val="24"/>
          <w:szCs w:val="24"/>
          <w:lang w:val="ru-RU"/>
        </w:rPr>
        <w:t xml:space="preserve">Неблагоприятные метеорологические явления: </w:t>
      </w:r>
      <w:r>
        <w:rPr>
          <w:color w:val="000000"/>
          <w:sz w:val="24"/>
          <w:szCs w:val="24"/>
          <w:lang w:val="ru-RU"/>
        </w:rPr>
        <w:t xml:space="preserve">на территории Ленинградской области ожидается </w:t>
      </w:r>
      <w:r>
        <w:rPr>
          <w:color w:val="000000"/>
          <w:sz w:val="24"/>
          <w:szCs w:val="24"/>
          <w:lang w:val="ru-RU"/>
        </w:rPr>
        <w:t>местами сильный снег,</w:t>
      </w:r>
      <w:r>
        <w:rPr>
          <w:rFonts w:eastAsia="Arial"/>
          <w:color w:val="000000"/>
          <w:spacing w:val="-4"/>
          <w:sz w:val="24"/>
          <w:szCs w:val="24"/>
          <w:lang w:val="ru-RU" w:eastAsia="ar-SA"/>
        </w:rPr>
        <w:t xml:space="preserve"> метель, слабый гололед. У</w:t>
      </w:r>
      <w:r>
        <w:rPr>
          <w:rFonts w:eastAsia="Arial"/>
          <w:bCs/>
          <w:color w:val="000000"/>
          <w:spacing w:val="-4"/>
          <w:sz w:val="24"/>
          <w:szCs w:val="24"/>
          <w:lang w:val="ru-RU" w:eastAsia="ar-SA"/>
        </w:rPr>
        <w:t xml:space="preserve">тром и днем местами порывы </w:t>
      </w:r>
      <w:r>
        <w:rPr>
          <w:rFonts w:eastAsia="Arial"/>
          <w:bCs/>
          <w:color w:val="000000"/>
          <w:spacing w:val="-4"/>
          <w:sz w:val="24"/>
          <w:szCs w:val="24"/>
          <w:lang w:val="ru-RU" w:eastAsia="ar-SA"/>
        </w:rPr>
        <w:t>ветра 15-17 м/с. На дорогах сложная обстановка.</w:t>
      </w:r>
    </w:p>
    <w:p w:rsidR="00000000" w:rsidRDefault="002F0C05">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2F0C05">
      <w:pPr>
        <w:pStyle w:val="aff2"/>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2F0C05">
      <w:pPr>
        <w:jc w:val="center"/>
      </w:pPr>
      <w:r>
        <w:rPr>
          <w:b/>
          <w:bCs/>
          <w:color w:val="000000"/>
          <w:sz w:val="24"/>
          <w:szCs w:val="24"/>
        </w:rPr>
        <w:t xml:space="preserve">Ориентировочный прогноз </w:t>
      </w:r>
      <w:r>
        <w:rPr>
          <w:b/>
          <w:bCs/>
          <w:color w:val="000000"/>
          <w:sz w:val="24"/>
          <w:szCs w:val="24"/>
        </w:rPr>
        <w:t>сроков появления льда на Ладожском озере и начала ледостава на реках Ленинградской области в 2021 году</w:t>
      </w:r>
    </w:p>
    <w:p w:rsidR="00000000" w:rsidRDefault="002F0C05">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000000" w:rsidRDefault="002F0C05">
      <w:pPr>
        <w:ind w:firstLine="720"/>
        <w:jc w:val="both"/>
      </w:pPr>
      <w:r>
        <w:rPr>
          <w:color w:val="000000"/>
          <w:sz w:val="24"/>
          <w:szCs w:val="24"/>
        </w:rPr>
        <w:t>Поя</w:t>
      </w:r>
      <w:r>
        <w:rPr>
          <w:color w:val="000000"/>
          <w:sz w:val="24"/>
          <w:szCs w:val="24"/>
        </w:rPr>
        <w:t>вление льда в южной открытой части Ладожского озера ожидается на 2 недели позже нормы, во второй декаде декабря.</w:t>
      </w:r>
    </w:p>
    <w:p w:rsidR="00000000" w:rsidRDefault="002F0C05">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670"/>
      </w:tblGrid>
      <w:tr w:rsidR="00000000">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8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b/>
                <w:color w:val="000000"/>
                <w:sz w:val="24"/>
                <w:szCs w:val="24"/>
              </w:rPr>
              <w:t>Многолетние характеристики</w:t>
            </w:r>
          </w:p>
        </w:tc>
      </w:tr>
      <w:tr w:rsidR="00000000">
        <w:tc>
          <w:tcPr>
            <w:tcW w:w="2513" w:type="dxa"/>
            <w:vMerge/>
            <w:tcBorders>
              <w:top w:val="single" w:sz="4" w:space="0" w:color="000000"/>
              <w:left w:val="single" w:sz="4" w:space="0" w:color="000000"/>
              <w:bottom w:val="single" w:sz="4" w:space="0" w:color="000000"/>
            </w:tcBorders>
            <w:shd w:val="clear" w:color="auto" w:fill="auto"/>
            <w:vAlign w:val="center"/>
          </w:tcPr>
          <w:p w:rsidR="00000000" w:rsidRDefault="002F0C05">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000000" w:rsidRDefault="002F0C05">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000000" w:rsidRDefault="002F0C05">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000000" w:rsidRDefault="002F0C05">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b/>
                <w:color w:val="000000"/>
                <w:sz w:val="24"/>
                <w:szCs w:val="24"/>
              </w:rPr>
              <w:t>с</w:t>
            </w:r>
            <w:r>
              <w:rPr>
                <w:b/>
                <w:color w:val="000000"/>
                <w:sz w:val="24"/>
                <w:szCs w:val="24"/>
              </w:rPr>
              <w:t>редняя</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b/>
                <w:color w:val="000000"/>
                <w:sz w:val="24"/>
                <w:szCs w:val="24"/>
              </w:rPr>
              <w:t>поздняя</w:t>
            </w:r>
          </w:p>
        </w:tc>
      </w:tr>
      <w:tr w:rsidR="00000000">
        <w:tc>
          <w:tcPr>
            <w:tcW w:w="102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2F0C05">
            <w:pPr>
              <w:jc w:val="center"/>
            </w:pPr>
            <w:r>
              <w:rPr>
                <w:b/>
                <w:i/>
                <w:color w:val="000000"/>
                <w:sz w:val="24"/>
                <w:szCs w:val="24"/>
                <w:u w:val="single"/>
              </w:rPr>
              <w:t>1. Появление сала и шуги</w:t>
            </w:r>
          </w:p>
        </w:tc>
      </w:tr>
      <w:tr w:rsidR="00000000">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Ладожское озеро-</w:t>
            </w:r>
          </w:p>
          <w:p w:rsidR="00000000" w:rsidRDefault="002F0C05">
            <w:r>
              <w:rPr>
                <w:color w:val="000000"/>
                <w:sz w:val="24"/>
                <w:szCs w:val="24"/>
              </w:rPr>
              <w:t xml:space="preserve">бухта Петрокрепость, </w:t>
            </w:r>
            <w:proofErr w:type="spellStart"/>
            <w:r>
              <w:rPr>
                <w:color w:val="000000"/>
                <w:sz w:val="24"/>
                <w:szCs w:val="24"/>
              </w:rPr>
              <w:t>Волховская</w:t>
            </w:r>
            <w:proofErr w:type="spellEnd"/>
            <w:r>
              <w:rPr>
                <w:color w:val="000000"/>
                <w:sz w:val="24"/>
                <w:szCs w:val="24"/>
              </w:rPr>
              <w:t xml:space="preserve">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23.11</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color w:val="000000"/>
                <w:sz w:val="24"/>
                <w:szCs w:val="24"/>
              </w:rPr>
              <w:t>02.01</w:t>
            </w:r>
          </w:p>
        </w:tc>
      </w:tr>
      <w:tr w:rsidR="00000000">
        <w:trPr>
          <w:trHeight w:val="667"/>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lang w:val="en-US"/>
              </w:rPr>
              <w:t>30.11</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color w:val="000000"/>
                <w:sz w:val="24"/>
                <w:szCs w:val="24"/>
                <w:lang w:val="en-US"/>
              </w:rPr>
              <w:t>01.02</w:t>
            </w:r>
          </w:p>
        </w:tc>
      </w:tr>
      <w:tr w:rsidR="00000000">
        <w:tc>
          <w:tcPr>
            <w:tcW w:w="10235"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2F0C05">
            <w:pPr>
              <w:jc w:val="center"/>
            </w:pPr>
            <w:r>
              <w:rPr>
                <w:b/>
                <w:i/>
                <w:color w:val="000000"/>
                <w:sz w:val="24"/>
                <w:szCs w:val="24"/>
                <w:u w:val="single"/>
              </w:rPr>
              <w:t>2. Начало ледостава</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06.</w:t>
            </w:r>
            <w:r>
              <w:rPr>
                <w:color w:val="000000"/>
                <w:sz w:val="24"/>
                <w:szCs w:val="24"/>
              </w:rPr>
              <w:t>12</w:t>
            </w:r>
          </w:p>
        </w:tc>
        <w:tc>
          <w:tcPr>
            <w:tcW w:w="1247"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06.12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F0C05">
            <w:pPr>
              <w:jc w:val="center"/>
            </w:pPr>
            <w:r>
              <w:rPr>
                <w:color w:val="000000"/>
                <w:sz w:val="24"/>
                <w:szCs w:val="24"/>
              </w:rPr>
              <w:t>22.01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000000" w:rsidRDefault="002F0C05">
            <w:pPr>
              <w:jc w:val="center"/>
            </w:pPr>
            <w:r>
              <w:rPr>
                <w:color w:val="000000"/>
                <w:sz w:val="24"/>
                <w:szCs w:val="24"/>
              </w:rPr>
              <w:t>29.11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2F0C05">
            <w:pPr>
              <w:jc w:val="center"/>
            </w:pPr>
            <w:r>
              <w:rPr>
                <w:color w:val="000000"/>
                <w:sz w:val="24"/>
                <w:szCs w:val="24"/>
              </w:rPr>
              <w:t>26.01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04.12</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color w:val="000000"/>
                <w:sz w:val="24"/>
                <w:szCs w:val="24"/>
              </w:rPr>
              <w:t>27.01</w:t>
            </w:r>
          </w:p>
        </w:tc>
      </w:tr>
      <w:tr w:rsidR="00000000">
        <w:trPr>
          <w:trHeight w:val="334"/>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06.12</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color w:val="000000"/>
                <w:sz w:val="24"/>
                <w:szCs w:val="24"/>
              </w:rPr>
              <w:t>26.02</w:t>
            </w:r>
          </w:p>
        </w:tc>
      </w:tr>
      <w:tr w:rsidR="00000000">
        <w:trPr>
          <w:trHeight w:val="355"/>
        </w:trPr>
        <w:tc>
          <w:tcPr>
            <w:tcW w:w="2513" w:type="dxa"/>
            <w:tcBorders>
              <w:top w:val="single" w:sz="4" w:space="0" w:color="000000"/>
              <w:left w:val="single" w:sz="4" w:space="0" w:color="000000"/>
              <w:bottom w:val="single" w:sz="4" w:space="0" w:color="000000"/>
            </w:tcBorders>
            <w:shd w:val="clear" w:color="auto" w:fill="auto"/>
          </w:tcPr>
          <w:p w:rsidR="00000000" w:rsidRDefault="002F0C05">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13.1</w:t>
            </w:r>
            <w:r>
              <w:rPr>
                <w:color w:val="000000"/>
                <w:sz w:val="24"/>
                <w:szCs w:val="24"/>
              </w:rPr>
              <w:t>0</w:t>
            </w:r>
          </w:p>
        </w:tc>
        <w:tc>
          <w:tcPr>
            <w:tcW w:w="1155" w:type="dxa"/>
            <w:tcBorders>
              <w:top w:val="single" w:sz="4" w:space="0" w:color="000000"/>
              <w:left w:val="single" w:sz="4" w:space="0" w:color="000000"/>
              <w:bottom w:val="single" w:sz="4" w:space="0" w:color="000000"/>
            </w:tcBorders>
            <w:shd w:val="clear" w:color="auto" w:fill="auto"/>
            <w:vAlign w:val="center"/>
          </w:tcPr>
          <w:p w:rsidR="00000000" w:rsidRDefault="002F0C05">
            <w:pPr>
              <w:jc w:val="center"/>
            </w:pPr>
            <w:r>
              <w:rPr>
                <w:color w:val="000000"/>
                <w:sz w:val="24"/>
                <w:szCs w:val="24"/>
              </w:rPr>
              <w:t>26.11</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2F0C05">
            <w:pPr>
              <w:jc w:val="center"/>
            </w:pPr>
            <w:r>
              <w:rPr>
                <w:color w:val="000000"/>
                <w:sz w:val="24"/>
                <w:szCs w:val="24"/>
              </w:rPr>
              <w:t>28.01</w:t>
            </w:r>
          </w:p>
        </w:tc>
      </w:tr>
    </w:tbl>
    <w:p w:rsidR="00000000" w:rsidRDefault="002F0C05">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000000" w:rsidRDefault="002F0C05">
      <w:pPr>
        <w:ind w:right="-2"/>
        <w:jc w:val="both"/>
        <w:rPr>
          <w:rFonts w:eastAsia="Arial"/>
          <w:bCs/>
          <w:color w:val="000000"/>
          <w:spacing w:val="-4"/>
          <w:sz w:val="24"/>
          <w:szCs w:val="24"/>
          <w:lang w:eastAsia="ar-SA"/>
        </w:rPr>
      </w:pPr>
    </w:p>
    <w:p w:rsidR="00000000" w:rsidRDefault="002F0C05">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9"/>
      <w:bookmarkStart w:id="1" w:name="OLE_LINK8"/>
      <w:bookmarkStart w:id="2" w:name="OLE_LINK7"/>
      <w:r>
        <w:rPr>
          <w:rFonts w:eastAsia="Lucida Sans Unicode"/>
          <w:color w:val="auto"/>
          <w:sz w:val="24"/>
          <w:szCs w:val="24"/>
        </w:rPr>
        <w:t>не прогнозируются.</w:t>
      </w:r>
      <w:bookmarkEnd w:id="0"/>
      <w:bookmarkEnd w:id="1"/>
      <w:bookmarkEnd w:id="2"/>
    </w:p>
    <w:p w:rsidR="00000000" w:rsidRDefault="002F0C05">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000000" w:rsidRDefault="002F0C05">
      <w:pPr>
        <w:tabs>
          <w:tab w:val="left" w:pos="0"/>
        </w:tabs>
        <w:ind w:firstLine="567"/>
        <w:jc w:val="both"/>
      </w:pPr>
      <w:r>
        <w:rPr>
          <w:color w:val="000000"/>
          <w:sz w:val="24"/>
          <w:szCs w:val="24"/>
        </w:rPr>
        <w:t>На территории Ленинградской области</w:t>
      </w:r>
      <w:r>
        <w:rPr>
          <w:color w:val="000000"/>
          <w:sz w:val="24"/>
          <w:szCs w:val="24"/>
        </w:rPr>
        <w:t xml:space="preserve"> зарегистрировано </w:t>
      </w:r>
      <w:r>
        <w:rPr>
          <w:color w:val="000000"/>
          <w:sz w:val="24"/>
          <w:szCs w:val="24"/>
        </w:rPr>
        <w:t>87 699</w:t>
      </w:r>
      <w:r>
        <w:rPr>
          <w:color w:val="000000"/>
          <w:sz w:val="24"/>
          <w:szCs w:val="24"/>
        </w:rPr>
        <w:t xml:space="preserve"> случая заражения коронавирусной инфекцией, 6</w:t>
      </w:r>
      <w:r>
        <w:rPr>
          <w:color w:val="000000"/>
          <w:sz w:val="24"/>
          <w:szCs w:val="24"/>
        </w:rPr>
        <w:t>8 492</w:t>
      </w:r>
      <w:r>
        <w:rPr>
          <w:color w:val="000000"/>
          <w:sz w:val="24"/>
          <w:szCs w:val="24"/>
        </w:rPr>
        <w:t xml:space="preserve"> человек выписано, 2 </w:t>
      </w:r>
      <w:r>
        <w:rPr>
          <w:color w:val="000000"/>
          <w:sz w:val="24"/>
          <w:szCs w:val="24"/>
        </w:rPr>
        <w:t>737</w:t>
      </w:r>
      <w:r>
        <w:rPr>
          <w:color w:val="000000"/>
          <w:sz w:val="24"/>
          <w:szCs w:val="24"/>
        </w:rPr>
        <w:t xml:space="preserve"> летальных исходов. За прошедшие сутки зарегистрировано </w:t>
      </w:r>
      <w:r>
        <w:rPr>
          <w:color w:val="000000"/>
          <w:sz w:val="24"/>
          <w:szCs w:val="24"/>
        </w:rPr>
        <w:t>432</w:t>
      </w:r>
      <w:r>
        <w:rPr>
          <w:color w:val="000000"/>
          <w:sz w:val="24"/>
          <w:szCs w:val="24"/>
        </w:rPr>
        <w:t xml:space="preserve"> случаев коронавирусной инфекции.</w:t>
      </w:r>
    </w:p>
    <w:p w:rsidR="00000000" w:rsidRDefault="002F0C05">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000000" w:rsidRDefault="002F0C05">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w:t>
      </w:r>
      <w:r>
        <w:rPr>
          <w:i/>
          <w:color w:val="000000"/>
          <w:sz w:val="24"/>
          <w:szCs w:val="24"/>
        </w:rPr>
        <w:t>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2F0C05">
      <w:pPr>
        <w:pStyle w:val="afff0"/>
        <w:ind w:firstLine="567"/>
        <w:jc w:val="both"/>
      </w:pPr>
      <w:r>
        <w:rPr>
          <w:rFonts w:eastAsia="Times New Roman"/>
          <w:b/>
          <w:bCs/>
          <w:color w:val="000000"/>
        </w:rPr>
        <w:t>6. Прогноз чрезвычайных ситуаций.</w:t>
      </w:r>
    </w:p>
    <w:p w:rsidR="00000000" w:rsidRDefault="002F0C05">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000000" w:rsidRDefault="002F0C05">
      <w:pPr>
        <w:tabs>
          <w:tab w:val="left" w:pos="284"/>
        </w:tabs>
        <w:overflowPunct w:val="0"/>
        <w:autoSpaceDE w:val="0"/>
        <w:ind w:firstLine="567"/>
        <w:jc w:val="both"/>
        <w:textAlignment w:val="baseline"/>
      </w:pPr>
      <w:r>
        <w:rPr>
          <w:rFonts w:eastAsia="Arial Unicode MS"/>
          <w:bCs/>
          <w:color w:val="000000"/>
          <w:spacing w:val="-4"/>
          <w:sz w:val="24"/>
          <w:szCs w:val="24"/>
        </w:rPr>
        <w:t>- на водных объектах Ленинградской области повы</w:t>
      </w:r>
      <w:r>
        <w:rPr>
          <w:rFonts w:eastAsia="Arial Unicode MS"/>
          <w:bCs/>
          <w:color w:val="000000"/>
          <w:spacing w:val="-4"/>
          <w:sz w:val="24"/>
          <w:szCs w:val="24"/>
        </w:rPr>
        <w:t xml:space="preserve">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начало ледообразования на водоёмах области).</w:t>
      </w:r>
    </w:p>
    <w:p w:rsidR="00000000" w:rsidRDefault="002F0C05">
      <w:pPr>
        <w:keepNext/>
        <w:keepLines/>
        <w:ind w:firstLine="567"/>
        <w:jc w:val="both"/>
      </w:pPr>
      <w:r>
        <w:rPr>
          <w:rFonts w:eastAsia="Arial Unicode MS"/>
          <w:b/>
          <w:bCs/>
          <w:color w:val="000000"/>
          <w:spacing w:val="-4"/>
          <w:sz w:val="24"/>
          <w:szCs w:val="24"/>
        </w:rPr>
        <w:t>6.2. Техногенные ЧС:</w:t>
      </w:r>
    </w:p>
    <w:p w:rsidR="00000000" w:rsidRDefault="002F0C0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w:t>
      </w:r>
      <w:r>
        <w:rPr>
          <w:rFonts w:eastAsia="Arial Unicode MS"/>
          <w:bCs/>
          <w:color w:val="000000"/>
          <w:spacing w:val="-4"/>
          <w:sz w:val="24"/>
          <w:szCs w:val="24"/>
        </w:rPr>
        <w:t>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w:t>
      </w:r>
      <w:r>
        <w:rPr>
          <w:rFonts w:eastAsia="Arial Unicode MS"/>
          <w:bCs/>
          <w:color w:val="000000"/>
          <w:spacing w:val="-4"/>
          <w:sz w:val="24"/>
          <w:szCs w:val="24"/>
        </w:rPr>
        <w:t xml:space="preserve">инавия»: Выборгский район 113-115 км, 119-122 км, 135-136 км, Р-21 «Кола»: Всеволожский район 20-26 км, 28-30 км, Кировский район 40-42 км, 45-53 км,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w:t>
      </w:r>
      <w:r>
        <w:rPr>
          <w:rFonts w:eastAsia="Arial Unicode MS"/>
          <w:bCs/>
          <w:color w:val="000000"/>
          <w:spacing w:val="-4"/>
          <w:sz w:val="24"/>
          <w:szCs w:val="24"/>
        </w:rPr>
        <w:t xml:space="preserve"> </w:t>
      </w:r>
      <w:r>
        <w:rPr>
          <w:rFonts w:eastAsia="Arial Unicode MS"/>
          <w:b/>
          <w:bCs/>
          <w:color w:val="000000"/>
          <w:spacing w:val="-4"/>
          <w:sz w:val="24"/>
          <w:szCs w:val="24"/>
        </w:rPr>
        <w:t xml:space="preserve">(Источник – загруженность автотрасс, </w:t>
      </w:r>
      <w:r>
        <w:rPr>
          <w:rFonts w:eastAsia="Arial Unicode MS"/>
          <w:b/>
          <w:bCs/>
          <w:color w:val="000000"/>
          <w:spacing w:val="-4"/>
          <w:sz w:val="24"/>
          <w:szCs w:val="24"/>
        </w:rPr>
        <w:t>нарушения правил дорожного движения, осадки, метель, гололед, порывы ветра 15-17 м/с, н</w:t>
      </w:r>
      <w:r>
        <w:rPr>
          <w:rFonts w:eastAsia="Arial Unicode MS"/>
          <w:b/>
          <w:bCs/>
          <w:color w:val="000000"/>
          <w:spacing w:val="-4"/>
          <w:sz w:val="24"/>
          <w:szCs w:val="24"/>
        </w:rPr>
        <w:t>а дорогах сложная обстановка</w:t>
      </w:r>
      <w:r>
        <w:rPr>
          <w:rFonts w:eastAsia="Arial Unicode MS"/>
          <w:b/>
          <w:bCs/>
          <w:color w:val="000000"/>
          <w:spacing w:val="-4"/>
          <w:sz w:val="24"/>
          <w:szCs w:val="24"/>
        </w:rPr>
        <w:t>);</w:t>
      </w:r>
    </w:p>
    <w:p w:rsidR="00000000" w:rsidRDefault="002F0C0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0,5)</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w:t>
      </w:r>
      <w:r>
        <w:rPr>
          <w:rFonts w:eastAsia="Arial Unicode MS"/>
          <w:b/>
          <w:bCs/>
          <w:color w:val="000000"/>
          <w:spacing w:val="-4"/>
          <w:sz w:val="24"/>
          <w:szCs w:val="24"/>
        </w:rPr>
        <w:t>точник – нарушения мер безопасности на воде,</w:t>
      </w:r>
      <w:r>
        <w:rPr>
          <w:rFonts w:eastAsia="Arial Unicode MS"/>
          <w:b/>
          <w:bCs/>
          <w:color w:val="000000"/>
          <w:spacing w:val="-4"/>
          <w:sz w:val="24"/>
          <w:szCs w:val="24"/>
        </w:rPr>
        <w:t xml:space="preserve"> осадки, метель, гололед, порывы ветра 15-17 м/с);</w:t>
      </w:r>
    </w:p>
    <w:p w:rsidR="00000000" w:rsidRDefault="002F0C0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w:t>
      </w:r>
      <w:r>
        <w:rPr>
          <w:rFonts w:eastAsia="Arial Unicode MS"/>
          <w:b/>
          <w:bCs/>
          <w:color w:val="000000"/>
          <w:spacing w:val="-4"/>
          <w:sz w:val="24"/>
          <w:szCs w:val="24"/>
        </w:rPr>
        <w:t>сти,</w:t>
      </w:r>
      <w:r>
        <w:rPr>
          <w:rFonts w:eastAsia="Arial Unicode MS"/>
          <w:b/>
          <w:bCs/>
          <w:color w:val="000000"/>
          <w:spacing w:val="-4"/>
          <w:sz w:val="24"/>
          <w:szCs w:val="24"/>
        </w:rPr>
        <w:t xml:space="preserve"> осадки, метель, гололед, порывы ветра 15-17 м/с</w:t>
      </w:r>
      <w:r>
        <w:rPr>
          <w:rFonts w:eastAsia="Arial Unicode MS"/>
          <w:b/>
          <w:bCs/>
          <w:color w:val="000000"/>
          <w:spacing w:val="-4"/>
          <w:sz w:val="24"/>
          <w:szCs w:val="24"/>
          <w:lang w:eastAsia="ar-SA"/>
        </w:rPr>
        <w:t>);</w:t>
      </w:r>
    </w:p>
    <w:p w:rsidR="00000000" w:rsidRDefault="002F0C05">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w:t>
      </w:r>
      <w:r>
        <w:rPr>
          <w:rFonts w:eastAsia="Arial Unicode MS"/>
          <w:b/>
          <w:bCs/>
          <w:color w:val="000000"/>
          <w:spacing w:val="-4"/>
          <w:sz w:val="24"/>
          <w:szCs w:val="24"/>
        </w:rPr>
        <w:t>ность путей, дефекты оборудования,</w:t>
      </w:r>
      <w:r>
        <w:rPr>
          <w:rFonts w:eastAsia="Arial Unicode MS"/>
          <w:b/>
          <w:bCs/>
          <w:color w:val="000000"/>
          <w:spacing w:val="-4"/>
          <w:sz w:val="24"/>
          <w:szCs w:val="24"/>
        </w:rPr>
        <w:t xml:space="preserve"> осадки, метель, гололед, порывы ветра 15-17 м/с</w:t>
      </w:r>
      <w:r>
        <w:rPr>
          <w:rFonts w:eastAsia="Arial Unicode MS"/>
          <w:b/>
          <w:bCs/>
          <w:color w:val="000000"/>
          <w:spacing w:val="-4"/>
          <w:sz w:val="24"/>
          <w:szCs w:val="24"/>
        </w:rPr>
        <w:t>);</w:t>
      </w:r>
    </w:p>
    <w:p w:rsidR="00000000" w:rsidRDefault="002F0C05">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повреждений (обрывов, замыканий) на ЛЭП, ТП и линиях связи, объектов экономики, транспорта и жилого фонда, а также случаев травматизма ср</w:t>
      </w:r>
      <w:r>
        <w:rPr>
          <w:rFonts w:eastAsia="Arial Unicode MS"/>
          <w:bCs/>
          <w:color w:val="000000"/>
          <w:spacing w:val="-4"/>
          <w:sz w:val="24"/>
          <w:szCs w:val="24"/>
        </w:rPr>
        <w:t xml:space="preserve">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w:t>
      </w:r>
      <w:r>
        <w:rPr>
          <w:rFonts w:eastAsia="Arial Unicode MS"/>
          <w:b/>
          <w:bCs/>
          <w:color w:val="000000"/>
          <w:spacing w:val="-4"/>
          <w:sz w:val="24"/>
          <w:szCs w:val="24"/>
        </w:rPr>
        <w:t xml:space="preserve"> осадк</w:t>
      </w:r>
      <w:r>
        <w:rPr>
          <w:rFonts w:eastAsia="Arial Unicode MS"/>
          <w:b/>
          <w:bCs/>
          <w:color w:val="000000"/>
          <w:spacing w:val="-4"/>
          <w:sz w:val="24"/>
          <w:szCs w:val="24"/>
        </w:rPr>
        <w:t>и, метель, гололед, порывы ветра 15-17 м/с</w:t>
      </w:r>
      <w:r>
        <w:rPr>
          <w:rFonts w:eastAsia="Arial Unicode MS"/>
          <w:b/>
          <w:bCs/>
          <w:color w:val="000000"/>
          <w:spacing w:val="-4"/>
          <w:sz w:val="24"/>
          <w:szCs w:val="24"/>
          <w:lang w:eastAsia="ar-SA"/>
        </w:rPr>
        <w:t>);</w:t>
      </w:r>
    </w:p>
    <w:p w:rsidR="00000000" w:rsidRDefault="002F0C05">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5</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w:t>
      </w:r>
      <w:r>
        <w:rPr>
          <w:rFonts w:eastAsia="Arial Unicode MS"/>
          <w:bCs/>
          <w:color w:val="000000"/>
          <w:spacing w:val="-4"/>
          <w:sz w:val="24"/>
          <w:szCs w:val="24"/>
        </w:rPr>
        <w:t xml:space="preserve"> сетей и в связи с отключениями энергоснабжения) </w:t>
      </w:r>
      <w:r>
        <w:rPr>
          <w:rFonts w:eastAsia="Arial Unicode MS"/>
          <w:b/>
          <w:bCs/>
          <w:color w:val="000000"/>
          <w:spacing w:val="-4"/>
          <w:sz w:val="24"/>
          <w:szCs w:val="24"/>
        </w:rPr>
        <w:t>(Источник – изношенность сетей,</w:t>
      </w:r>
      <w:r>
        <w:rPr>
          <w:rFonts w:eastAsia="Arial Unicode MS"/>
          <w:b/>
          <w:bCs/>
          <w:color w:val="000000"/>
          <w:spacing w:val="-4"/>
          <w:sz w:val="24"/>
          <w:szCs w:val="24"/>
        </w:rPr>
        <w:t xml:space="preserve"> осадки, метель, гололед, порывы ветра 15-17 м/с</w:t>
      </w:r>
      <w:r>
        <w:rPr>
          <w:rFonts w:eastAsia="Arial Unicode MS"/>
          <w:b/>
          <w:bCs/>
          <w:color w:val="000000"/>
          <w:spacing w:val="-4"/>
          <w:sz w:val="24"/>
          <w:szCs w:val="24"/>
        </w:rPr>
        <w:t>)</w:t>
      </w:r>
      <w:r>
        <w:rPr>
          <w:rFonts w:eastAsia="Arial Unicode MS"/>
          <w:b/>
          <w:bCs/>
          <w:color w:val="000000"/>
          <w:spacing w:val="-4"/>
          <w:sz w:val="24"/>
          <w:szCs w:val="24"/>
          <w:lang w:eastAsia="ar-SA"/>
        </w:rPr>
        <w:t>;</w:t>
      </w:r>
    </w:p>
    <w:p w:rsidR="00000000" w:rsidRDefault="002F0C05">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w:t>
      </w:r>
      <w:r>
        <w:rPr>
          <w:rFonts w:eastAsia="Arial Unicode MS"/>
          <w:b/>
          <w:bCs/>
          <w:color w:val="auto"/>
          <w:spacing w:val="-4"/>
          <w:sz w:val="24"/>
          <w:szCs w:val="24"/>
        </w:rPr>
        <w:t>5</w:t>
      </w:r>
      <w:r>
        <w:rPr>
          <w:rFonts w:eastAsia="Arial Unicode MS"/>
          <w:b/>
          <w:bCs/>
          <w:color w:val="auto"/>
          <w:spacing w:val="-4"/>
          <w:sz w:val="24"/>
          <w:szCs w:val="24"/>
        </w:rPr>
        <w:t>)</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w:t>
      </w:r>
      <w:r>
        <w:rPr>
          <w:rFonts w:eastAsia="Arial Unicode MS"/>
          <w:b/>
          <w:bCs/>
          <w:color w:val="auto"/>
          <w:spacing w:val="-4"/>
          <w:sz w:val="24"/>
          <w:szCs w:val="24"/>
        </w:rPr>
        <w:t xml:space="preserve"> – изношенность оборудования, нарушение техники безопасности при использовании электрических и газовых приборов, а также пиротехники);</w:t>
      </w:r>
    </w:p>
    <w:p w:rsidR="00000000" w:rsidRDefault="002F0C05">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2F0C05">
      <w:pPr>
        <w:ind w:firstLine="709"/>
        <w:jc w:val="both"/>
      </w:pPr>
    </w:p>
    <w:p w:rsidR="00000000" w:rsidRDefault="002F0C05">
      <w:pPr>
        <w:widowControl w:val="0"/>
        <w:overflowPunct w:val="0"/>
        <w:autoSpaceDE w:val="0"/>
        <w:ind w:firstLine="567"/>
        <w:jc w:val="both"/>
        <w:textAlignment w:val="baseline"/>
      </w:pPr>
      <w:r>
        <w:rPr>
          <w:b/>
          <w:bCs/>
          <w:color w:val="000000"/>
          <w:spacing w:val="-4"/>
          <w:sz w:val="24"/>
          <w:szCs w:val="24"/>
          <w:lang w:eastAsia="ar-SA"/>
        </w:rPr>
        <w:t>6.3. Биолого-социаль</w:t>
      </w:r>
      <w:r>
        <w:rPr>
          <w:b/>
          <w:bCs/>
          <w:color w:val="000000"/>
          <w:spacing w:val="-4"/>
          <w:sz w:val="24"/>
          <w:szCs w:val="24"/>
          <w:lang w:eastAsia="ar-SA"/>
        </w:rPr>
        <w:t>ные ЧС:</w:t>
      </w:r>
    </w:p>
    <w:p w:rsidR="00000000" w:rsidRDefault="002F0C0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2F0C0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повышается вероятность происшествий, связанных с травматизмом люд</w:t>
      </w:r>
      <w:r>
        <w:rPr>
          <w:rFonts w:eastAsia="Calibri"/>
          <w:color w:val="auto"/>
          <w:spacing w:val="-4"/>
          <w:sz w:val="24"/>
          <w:szCs w:val="24"/>
          <w:lang w:eastAsia="en-US"/>
        </w:rPr>
        <w:t xml:space="preserve">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000000" w:rsidRDefault="002F0C05">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w:t>
      </w:r>
      <w:r>
        <w:rPr>
          <w:rFonts w:eastAsia="Calibri"/>
          <w:color w:val="auto"/>
          <w:spacing w:val="-4"/>
          <w:sz w:val="24"/>
          <w:szCs w:val="24"/>
          <w:lang w:eastAsia="en-US"/>
        </w:rPr>
        <w:t xml:space="preserve">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сильный снег);</w:t>
      </w:r>
    </w:p>
    <w:p w:rsidR="00000000" w:rsidRDefault="002F0C0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сохраняется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lastRenderedPageBreak/>
        <w:t>Ленинградской области, а также заблудившихся в лесах Ленинградской облас</w:t>
      </w:r>
      <w:r>
        <w:rPr>
          <w:color w:val="000000"/>
          <w:spacing w:val="-4"/>
          <w:sz w:val="24"/>
          <w:szCs w:val="24"/>
          <w:lang w:eastAsia="ar-SA"/>
        </w:rPr>
        <w:t xml:space="preserve">ти </w:t>
      </w:r>
      <w:r>
        <w:rPr>
          <w:b/>
          <w:bCs/>
          <w:color w:val="000000"/>
          <w:spacing w:val="-4"/>
          <w:sz w:val="24"/>
          <w:szCs w:val="24"/>
          <w:lang w:eastAsia="ar-SA"/>
        </w:rPr>
        <w:t>(Источник – нарушение правил безопасности в лесах и на воде);</w:t>
      </w:r>
    </w:p>
    <w:p w:rsidR="00000000" w:rsidRDefault="002F0C05">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2F0C05">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w:t>
      </w:r>
      <w:r>
        <w:rPr>
          <w:color w:val="000000"/>
          <w:sz w:val="24"/>
          <w:szCs w:val="24"/>
        </w:rPr>
        <w:t xml:space="preserve">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2F0C05">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w:t>
      </w:r>
      <w:r>
        <w:rPr>
          <w:b/>
          <w:bCs/>
          <w:color w:val="000000"/>
          <w:spacing w:val="-4"/>
          <w:sz w:val="24"/>
          <w:szCs w:val="24"/>
          <w:lang w:eastAsia="ar-SA"/>
        </w:rPr>
        <w:t>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000000" w:rsidRDefault="002F0C05">
      <w:pPr>
        <w:tabs>
          <w:tab w:val="left" w:pos="567"/>
        </w:tabs>
        <w:ind w:firstLine="567"/>
        <w:jc w:val="both"/>
      </w:pPr>
      <w:r>
        <w:rPr>
          <w:b/>
          <w:bCs/>
          <w:color w:val="000000"/>
          <w:sz w:val="24"/>
          <w:szCs w:val="24"/>
        </w:rPr>
        <w:t xml:space="preserve">- </w:t>
      </w:r>
      <w:r>
        <w:rPr>
          <w:bCs/>
          <w:color w:val="000000"/>
          <w:sz w:val="24"/>
          <w:szCs w:val="24"/>
        </w:rPr>
        <w:t>существует возможность возникновения случаев инфекционных заболеваний животных, в том числе африканской чумой свиней и бешенством, на те</w:t>
      </w:r>
      <w:r>
        <w:rPr>
          <w:bCs/>
          <w:color w:val="000000"/>
          <w:sz w:val="24"/>
          <w:szCs w:val="24"/>
        </w:rPr>
        <w:t xml:space="preserve">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000000" w:rsidRDefault="002F0C05">
      <w:pPr>
        <w:tabs>
          <w:tab w:val="left" w:pos="567"/>
        </w:tabs>
        <w:ind w:firstLine="567"/>
        <w:jc w:val="both"/>
      </w:pPr>
    </w:p>
    <w:p w:rsidR="002F0C05" w:rsidRDefault="002F0C05">
      <w:pPr>
        <w:suppressAutoHyphens w:val="0"/>
        <w:spacing w:line="20" w:lineRule="atLeast"/>
        <w:ind w:left="284" w:right="-426"/>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Жанчипова</w:t>
      </w:r>
      <w:proofErr w:type="spellEnd"/>
      <w:r>
        <w:rPr>
          <w:color w:val="000000"/>
          <w:sz w:val="24"/>
          <w:szCs w:val="24"/>
        </w:rPr>
        <w:t xml:space="preserve"> Ю.Б.</w:t>
      </w:r>
    </w:p>
    <w:sectPr w:rsidR="002F0C05">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05" w:rsidRDefault="002F0C05">
      <w:r>
        <w:separator/>
      </w:r>
    </w:p>
  </w:endnote>
  <w:endnote w:type="continuationSeparator" w:id="0">
    <w:p w:rsidR="002F0C05" w:rsidRDefault="002F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9">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0C05">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F0C05">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05" w:rsidRDefault="002F0C05">
      <w:r>
        <w:separator/>
      </w:r>
    </w:p>
  </w:footnote>
  <w:footnote w:type="continuationSeparator" w:id="0">
    <w:p w:rsidR="002F0C05" w:rsidRDefault="002F0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eastAsia="Times New Roman" w:cs="Times New Roman" w:hint="default"/>
        <w:b/>
        <w:bCs/>
        <w:i w:val="0"/>
        <w:color w:val="auto"/>
        <w:spacing w:val="-4"/>
        <w:sz w:val="24"/>
        <w:szCs w:val="24"/>
        <w:highlight w:val="yellow"/>
        <w:lang w:val="ru-RU" w:eastAsia="zh-CN" w:bidi="ar-SA"/>
      </w:rPr>
    </w:lvl>
    <w:lvl w:ilvl="1">
      <w:start w:val="1"/>
      <w:numFmt w:val="decimal"/>
      <w:lvlText w:val="%1.%2."/>
      <w:lvlJc w:val="left"/>
      <w:pPr>
        <w:tabs>
          <w:tab w:val="num" w:pos="0"/>
        </w:tabs>
        <w:ind w:left="1070" w:hanging="360"/>
      </w:pPr>
      <w:rPr>
        <w:rFonts w:eastAsia="Arial" w:hint="default"/>
        <w:b/>
      </w:rPr>
    </w:lvl>
    <w:lvl w:ilvl="2">
      <w:start w:val="1"/>
      <w:numFmt w:val="decimal"/>
      <w:lvlText w:val="%1.%2.%3."/>
      <w:lvlJc w:val="left"/>
      <w:pPr>
        <w:tabs>
          <w:tab w:val="num" w:pos="0"/>
        </w:tabs>
        <w:ind w:left="1430" w:hanging="720"/>
      </w:pPr>
      <w:rPr>
        <w:rFonts w:eastAsia="Arial" w:hint="default"/>
        <w:b/>
      </w:rPr>
    </w:lvl>
    <w:lvl w:ilvl="3">
      <w:start w:val="1"/>
      <w:numFmt w:val="decimal"/>
      <w:lvlText w:val="%1.%2.%3.%4."/>
      <w:lvlJc w:val="left"/>
      <w:pPr>
        <w:tabs>
          <w:tab w:val="num" w:pos="0"/>
        </w:tabs>
        <w:ind w:left="1430" w:hanging="720"/>
      </w:pPr>
      <w:rPr>
        <w:rFonts w:eastAsia="Arial" w:hint="default"/>
        <w:b/>
      </w:rPr>
    </w:lvl>
    <w:lvl w:ilvl="4">
      <w:start w:val="1"/>
      <w:numFmt w:val="decimal"/>
      <w:lvlText w:val="%1.%2.%3.%4.%5."/>
      <w:lvlJc w:val="left"/>
      <w:pPr>
        <w:tabs>
          <w:tab w:val="num" w:pos="0"/>
        </w:tabs>
        <w:ind w:left="1790" w:hanging="1080"/>
      </w:pPr>
      <w:rPr>
        <w:rFonts w:eastAsia="Arial" w:hint="default"/>
        <w:b/>
      </w:rPr>
    </w:lvl>
    <w:lvl w:ilvl="5">
      <w:start w:val="1"/>
      <w:numFmt w:val="decimal"/>
      <w:lvlText w:val="%1.%2.%3.%4.%5.%6."/>
      <w:lvlJc w:val="left"/>
      <w:pPr>
        <w:tabs>
          <w:tab w:val="num" w:pos="0"/>
        </w:tabs>
        <w:ind w:left="1790" w:hanging="1080"/>
      </w:pPr>
      <w:rPr>
        <w:rFonts w:eastAsia="Arial" w:hint="default"/>
        <w:b/>
      </w:rPr>
    </w:lvl>
    <w:lvl w:ilvl="6">
      <w:start w:val="1"/>
      <w:numFmt w:val="decimal"/>
      <w:lvlText w:val="%1.%2.%3.%4.%5.%6.%7."/>
      <w:lvlJc w:val="left"/>
      <w:pPr>
        <w:tabs>
          <w:tab w:val="num" w:pos="0"/>
        </w:tabs>
        <w:ind w:left="2150" w:hanging="1440"/>
      </w:pPr>
      <w:rPr>
        <w:rFonts w:eastAsia="Arial" w:hint="default"/>
        <w:b/>
      </w:rPr>
    </w:lvl>
    <w:lvl w:ilvl="7">
      <w:start w:val="1"/>
      <w:numFmt w:val="decimal"/>
      <w:lvlText w:val="%1.%2.%3.%4.%5.%6.%7.%8."/>
      <w:lvlJc w:val="left"/>
      <w:pPr>
        <w:tabs>
          <w:tab w:val="num" w:pos="0"/>
        </w:tabs>
        <w:ind w:left="2150" w:hanging="1440"/>
      </w:pPr>
      <w:rPr>
        <w:rFonts w:eastAsia="Arial" w:hint="default"/>
        <w:b/>
      </w:rPr>
    </w:lvl>
    <w:lvl w:ilvl="8">
      <w:start w:val="1"/>
      <w:numFmt w:val="decimal"/>
      <w:lvlText w:val="%1.%2.%3.%4.%5.%6.%7.%8.%9."/>
      <w:lvlJc w:val="left"/>
      <w:pPr>
        <w:tabs>
          <w:tab w:val="num" w:pos="0"/>
        </w:tabs>
        <w:ind w:left="2510" w:hanging="1800"/>
      </w:pPr>
      <w:rPr>
        <w:rFonts w:eastAsia="Arial" w:hint="default"/>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E1"/>
    <w:rsid w:val="002F0C05"/>
    <w:rsid w:val="004834A0"/>
    <w:rsid w:val="004E3DE1"/>
    <w:rsid w:val="00DF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4353D4-D835-4AE1-A93B-219D05E1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hint="default"/>
      <w:b/>
      <w:bCs/>
      <w:i w:val="0"/>
      <w:color w:val="auto"/>
      <w:spacing w:val="-4"/>
      <w:sz w:val="24"/>
      <w:szCs w:val="24"/>
      <w:highlight w:val="yellow"/>
      <w:lang w:val="ru-RU" w:eastAsia="zh-CN" w:bidi="ar-SA"/>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2">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4z0">
    <w:name w:val="WW8Num4z0"/>
    <w:rPr>
      <w:rFonts w:ascii="Arial" w:hAnsi="Arial" w:cs="Arial" w:hint="default"/>
      <w:color w:val="000000"/>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3">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4">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5">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6">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7">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310">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0">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1">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8">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a">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1">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1"/>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0">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9"/>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2">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1">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9" w:cs="font359"/>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b">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c">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d">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e">
    <w:name w:val="Текст3"/>
    <w:basedOn w:val="81"/>
  </w:style>
  <w:style w:type="paragraph" w:customStyle="1" w:styleId="A40">
    <w:name w:val="A4"/>
    <w:basedOn w:val="3e"/>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e"/>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0">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1">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2">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2021-11-23T11:46:00Z</dcterms:created>
  <dcterms:modified xsi:type="dcterms:W3CDTF">2021-11-23T11:46:00Z</dcterms:modified>
</cp:coreProperties>
</file>