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60" w:rsidRDefault="00787352">
      <w:pPr>
        <w:jc w:val="right"/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2" behindDoc="0" locked="0" layoutInCell="0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-370205</wp:posOffset>
                </wp:positionV>
                <wp:extent cx="638175" cy="685800"/>
                <wp:effectExtent l="0" t="0" r="0" b="0"/>
                <wp:wrapNone/>
                <wp:docPr id="1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rcRect l="-8" t="-7" r="-7" b="-7"/>
                        <a:stretch/>
                      </pic:blipFill>
                      <pic:spPr bwMode="auto"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text;margin-left:212.1pt;mso-position-horizontal:absolute;mso-position-vertical-relative:text;margin-top:-29.1pt;mso-position-vertical:absolute;width:50.2pt;height:54.0pt;mso-wrap-distance-left:9.0pt;mso-wrap-distance-top:0.0pt;mso-wrap-distance-right:9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b/>
        </w:rPr>
        <w:t xml:space="preserve">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37660" w:rsidRDefault="00837660">
      <w:pPr>
        <w:jc w:val="center"/>
        <w:rPr>
          <w:b/>
        </w:rPr>
      </w:pPr>
    </w:p>
    <w:p w:rsidR="00837660" w:rsidRDefault="00787352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837660" w:rsidRDefault="00787352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837660" w:rsidRDefault="00837660">
      <w:pPr>
        <w:jc w:val="center"/>
        <w:rPr>
          <w:b/>
        </w:rPr>
      </w:pPr>
    </w:p>
    <w:p w:rsidR="00837660" w:rsidRDefault="00787352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837660" w:rsidRDefault="00837660">
      <w:pPr>
        <w:jc w:val="center"/>
        <w:rPr>
          <w:b/>
          <w:sz w:val="28"/>
        </w:rPr>
      </w:pPr>
    </w:p>
    <w:p w:rsidR="00837660" w:rsidRDefault="0078735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9D2D0F" w:rsidRDefault="009F127D" w:rsidP="009F127D">
      <w:pPr>
        <w:jc w:val="right"/>
        <w:rPr>
          <w:b/>
          <w:sz w:val="28"/>
          <w:u w:val="single"/>
        </w:rPr>
      </w:pPr>
      <w:proofErr w:type="gramStart"/>
      <w:r>
        <w:rPr>
          <w:b/>
          <w:sz w:val="28"/>
          <w:u w:val="single"/>
        </w:rPr>
        <w:t>П</w:t>
      </w:r>
      <w:proofErr w:type="gramEnd"/>
      <w:r>
        <w:rPr>
          <w:b/>
          <w:sz w:val="28"/>
          <w:u w:val="single"/>
        </w:rPr>
        <w:t xml:space="preserve"> Р О Е К Т</w:t>
      </w:r>
    </w:p>
    <w:p w:rsidR="00837660" w:rsidRDefault="009F127D">
      <w:r>
        <w:t>__</w:t>
      </w:r>
      <w:r w:rsidR="000B59EE">
        <w:t>.11</w:t>
      </w:r>
      <w:r w:rsidR="00D326ED">
        <w:t>.2024</w:t>
      </w:r>
      <w:r w:rsidR="00787352">
        <w:t xml:space="preserve"> №</w:t>
      </w:r>
      <w:r>
        <w:t xml:space="preserve"> ___</w:t>
      </w:r>
      <w:r w:rsidR="00787352">
        <w:t xml:space="preserve">                                                                                                                                                         </w:t>
      </w:r>
    </w:p>
    <w:p w:rsidR="00837660" w:rsidRDefault="00787352">
      <w:pPr>
        <w:rPr>
          <w:b/>
          <w:u w:val="single"/>
        </w:rPr>
      </w:pPr>
      <w:r>
        <w:t xml:space="preserve">                                                                </w:t>
      </w:r>
    </w:p>
    <w:p w:rsidR="00837660" w:rsidRDefault="00787352">
      <w:pPr>
        <w:tabs>
          <w:tab w:val="left" w:pos="4140"/>
        </w:tabs>
        <w:ind w:right="4959"/>
        <w:rPr>
          <w:szCs w:val="22"/>
        </w:rPr>
      </w:pPr>
      <w:r>
        <w:rPr>
          <w:szCs w:val="22"/>
        </w:rPr>
        <w:t xml:space="preserve">Об утверждении муниципальной программы </w:t>
      </w:r>
      <w:r w:rsidR="00D326ED" w:rsidRPr="00D326ED">
        <w:rPr>
          <w:szCs w:val="22"/>
        </w:rPr>
        <w:t xml:space="preserve">«Реализация инициативных проектов жителей  Красноборского городского поселения Тосненского </w:t>
      </w:r>
      <w:r w:rsidR="000B59EE">
        <w:rPr>
          <w:szCs w:val="22"/>
        </w:rPr>
        <w:t xml:space="preserve">муниципального </w:t>
      </w:r>
      <w:r w:rsidR="00D326ED" w:rsidRPr="00D326ED">
        <w:rPr>
          <w:szCs w:val="22"/>
        </w:rPr>
        <w:t>района Ленинградской области»</w:t>
      </w:r>
      <w:r w:rsidR="00576972">
        <w:rPr>
          <w:szCs w:val="22"/>
        </w:rPr>
        <w:t xml:space="preserve"> на 2025-2027</w:t>
      </w:r>
      <w:r>
        <w:rPr>
          <w:szCs w:val="22"/>
        </w:rPr>
        <w:t xml:space="preserve"> годы</w:t>
      </w:r>
    </w:p>
    <w:p w:rsidR="00837660" w:rsidRDefault="00837660">
      <w:pPr>
        <w:tabs>
          <w:tab w:val="left" w:pos="4140"/>
        </w:tabs>
        <w:ind w:right="4959"/>
        <w:rPr>
          <w:sz w:val="22"/>
          <w:szCs w:val="22"/>
        </w:rPr>
      </w:pPr>
    </w:p>
    <w:p w:rsidR="00837660" w:rsidRDefault="00787352">
      <w:pPr>
        <w:ind w:firstLine="709"/>
        <w:jc w:val="both"/>
        <w:rPr>
          <w:bCs/>
        </w:rPr>
      </w:pPr>
      <w:proofErr w:type="gramStart"/>
      <w:r>
        <w:rPr>
          <w:bCs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326ED">
        <w:t>областного закона</w:t>
      </w:r>
      <w:r w:rsidR="00D326ED" w:rsidRPr="005A7580">
        <w:t xml:space="preserve"> от 16.02.2024 № 10-оз «О содействии участию населения в осуществлении местного самоуправления в Ленинградской области»</w:t>
      </w:r>
      <w:r>
        <w:rPr>
          <w:bCs/>
        </w:rPr>
        <w:t xml:space="preserve">, </w:t>
      </w:r>
      <w:r w:rsidR="00275E46">
        <w:t xml:space="preserve">Постановлением администрации Красноборского городского поселения Тосненского района Ленинградской области от </w:t>
      </w:r>
      <w:r w:rsidR="00275E46">
        <w:rPr>
          <w:rStyle w:val="normaltextrun"/>
          <w:rFonts w:eastAsia="Arial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r w:rsidR="00275E46">
        <w:rPr>
          <w:rStyle w:val="spellingerror"/>
        </w:rPr>
        <w:t>Красноборского</w:t>
      </w:r>
      <w:r w:rsidR="00275E46">
        <w:rPr>
          <w:rStyle w:val="normaltextrun"/>
          <w:rFonts w:eastAsia="Arial"/>
        </w:rPr>
        <w:t xml:space="preserve"> городского</w:t>
      </w:r>
      <w:proofErr w:type="gramEnd"/>
      <w:r w:rsidR="00275E46">
        <w:rPr>
          <w:rStyle w:val="normaltextrun"/>
          <w:rFonts w:eastAsia="Arial"/>
        </w:rPr>
        <w:t xml:space="preserve"> поселения Тосненского района Ленинградской области», </w:t>
      </w:r>
      <w:r>
        <w:rPr>
          <w:bCs/>
        </w:rPr>
        <w:t xml:space="preserve">Уставом Красноборского городского поселения Тосненского района Ленинградской области, </w:t>
      </w:r>
    </w:p>
    <w:p w:rsidR="00D326ED" w:rsidRDefault="00D326ED">
      <w:pPr>
        <w:ind w:firstLine="709"/>
        <w:jc w:val="both"/>
        <w:rPr>
          <w:bCs/>
          <w:szCs w:val="28"/>
        </w:rPr>
      </w:pPr>
    </w:p>
    <w:p w:rsidR="00837660" w:rsidRDefault="007873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837660" w:rsidRDefault="00837660">
      <w:pPr>
        <w:ind w:firstLine="709"/>
        <w:jc w:val="both"/>
        <w:rPr>
          <w:bCs/>
          <w:spacing w:val="-8"/>
          <w:sz w:val="28"/>
          <w:szCs w:val="28"/>
        </w:rPr>
      </w:pPr>
    </w:p>
    <w:p w:rsidR="00D326ED" w:rsidRDefault="00D326ED" w:rsidP="00D326ED">
      <w:pPr>
        <w:jc w:val="both"/>
      </w:pPr>
      <w:r>
        <w:t xml:space="preserve">            </w:t>
      </w:r>
      <w:r w:rsidR="00787352">
        <w:t xml:space="preserve">1.Утвердить муниципальную программу </w:t>
      </w:r>
      <w:r w:rsidRPr="00D326ED">
        <w:t xml:space="preserve">«Реализация инициативных проектов жителей  Красноборского городского поселения Тосненского </w:t>
      </w:r>
      <w:r w:rsidR="000B59EE">
        <w:t xml:space="preserve">муниципального </w:t>
      </w:r>
      <w:r w:rsidRPr="00D326ED">
        <w:t>района Ленинградской област</w:t>
      </w:r>
      <w:r>
        <w:t>и» на 2025-2027</w:t>
      </w:r>
      <w:r w:rsidRPr="00D326ED">
        <w:t xml:space="preserve"> годы</w:t>
      </w:r>
      <w:r>
        <w:t>,</w:t>
      </w:r>
      <w:r w:rsidR="00787352">
        <w:t xml:space="preserve"> согласно Приложению.</w:t>
      </w:r>
    </w:p>
    <w:p w:rsidR="000B59EE" w:rsidRDefault="000B59EE" w:rsidP="00D326ED">
      <w:pPr>
        <w:jc w:val="both"/>
      </w:pPr>
      <w:r>
        <w:t xml:space="preserve">            2. </w:t>
      </w:r>
      <w:r w:rsidRPr="000B59EE">
        <w:t xml:space="preserve">Постановление от 03.06.2024 № 205 </w:t>
      </w:r>
      <w:r>
        <w:t>«</w:t>
      </w:r>
      <w:r w:rsidRPr="000B59EE">
        <w:t xml:space="preserve">Об утверждении муниципальной программы «Реализация инициативных проектов жителей  Красноборского городского поселения Тосненского </w:t>
      </w:r>
      <w:r>
        <w:t xml:space="preserve">муниципального </w:t>
      </w:r>
      <w:r w:rsidRPr="000B59EE">
        <w:t>района Ленинградской области» на 2025-2027 годы</w:t>
      </w:r>
      <w:r>
        <w:t xml:space="preserve">, </w:t>
      </w:r>
      <w:r w:rsidRPr="000B59EE">
        <w:t xml:space="preserve">признать утратившим силу.                   </w:t>
      </w:r>
    </w:p>
    <w:p w:rsidR="00576972" w:rsidRDefault="000B59EE" w:rsidP="00576972">
      <w:pPr>
        <w:ind w:firstLine="709"/>
        <w:jc w:val="both"/>
      </w:pPr>
      <w:r>
        <w:t>3</w:t>
      </w:r>
      <w:r w:rsidR="00576972">
        <w:t>.</w:t>
      </w:r>
      <w:r w:rsidR="00576972" w:rsidRPr="00FF7AC3">
        <w:t xml:space="preserve">Опубликовать настоящее постановление в соответствии с Уставом Красноборского городского поселения Тосненского </w:t>
      </w:r>
      <w:r>
        <w:t xml:space="preserve">муниципального </w:t>
      </w:r>
      <w:r w:rsidR="00576972" w:rsidRPr="00FF7AC3">
        <w:t xml:space="preserve">района Ленинградской области и разместить на сайте Красноборского городского поселения Тосненского </w:t>
      </w:r>
      <w:r>
        <w:t xml:space="preserve">муниципального </w:t>
      </w:r>
      <w:r w:rsidR="00576972" w:rsidRPr="00FF7AC3">
        <w:t>района Ленинградской области в информационно-телекоммуникационной сети «Интернет».</w:t>
      </w:r>
      <w:r w:rsidR="00576972">
        <w:t xml:space="preserve">           </w:t>
      </w:r>
    </w:p>
    <w:p w:rsidR="00576972" w:rsidRDefault="000B59EE" w:rsidP="00576972">
      <w:pPr>
        <w:ind w:firstLine="709"/>
        <w:jc w:val="both"/>
      </w:pPr>
      <w:r>
        <w:t xml:space="preserve"> 4</w:t>
      </w:r>
      <w:r w:rsidR="00576972">
        <w:t>.Настоящее постановление вступает в силу с момента опубликования.</w:t>
      </w:r>
    </w:p>
    <w:p w:rsidR="00576972" w:rsidRDefault="000B59EE" w:rsidP="00576972">
      <w:pPr>
        <w:ind w:firstLine="709"/>
        <w:jc w:val="both"/>
      </w:pPr>
      <w:r>
        <w:t xml:space="preserve"> 5</w:t>
      </w:r>
      <w:r w:rsidR="00576972">
        <w:t>.</w:t>
      </w:r>
      <w:proofErr w:type="gramStart"/>
      <w:r w:rsidR="00576972">
        <w:t>Контроль за</w:t>
      </w:r>
      <w:proofErr w:type="gramEnd"/>
      <w:r w:rsidR="00576972">
        <w:t xml:space="preserve"> исполнением настоящего постановления оставляю за собой.</w:t>
      </w:r>
    </w:p>
    <w:p w:rsidR="00576972" w:rsidRDefault="00576972" w:rsidP="00576972">
      <w:pPr>
        <w:ind w:firstLine="709"/>
        <w:jc w:val="both"/>
      </w:pPr>
    </w:p>
    <w:p w:rsidR="00576972" w:rsidRDefault="00576972" w:rsidP="00576972">
      <w:pPr>
        <w:jc w:val="both"/>
      </w:pPr>
    </w:p>
    <w:p w:rsidR="00D326ED" w:rsidRDefault="00D326ED" w:rsidP="00576972">
      <w:pPr>
        <w:jc w:val="both"/>
      </w:pPr>
    </w:p>
    <w:p w:rsidR="00837660" w:rsidRDefault="00837660" w:rsidP="00D326ED">
      <w:pPr>
        <w:jc w:val="both"/>
      </w:pPr>
    </w:p>
    <w:p w:rsidR="00837660" w:rsidRDefault="000B59EE">
      <w:pPr>
        <w:jc w:val="center"/>
        <w:rPr>
          <w:sz w:val="16"/>
          <w:szCs w:val="16"/>
        </w:rPr>
      </w:pPr>
      <w:proofErr w:type="spellStart"/>
      <w:r>
        <w:t>И.о</w:t>
      </w:r>
      <w:proofErr w:type="spellEnd"/>
      <w:r>
        <w:t>. главы</w:t>
      </w:r>
      <w:r w:rsidR="00787352">
        <w:t xml:space="preserve">  администрации                                                         </w:t>
      </w:r>
      <w:r>
        <w:t xml:space="preserve">                          </w:t>
      </w:r>
      <w:r w:rsidR="00787352">
        <w:t xml:space="preserve">     </w:t>
      </w:r>
      <w:r>
        <w:t>Д.Ю. Матвеев</w:t>
      </w:r>
    </w:p>
    <w:p w:rsidR="00837660" w:rsidRDefault="00837660">
      <w:pPr>
        <w:jc w:val="center"/>
        <w:rPr>
          <w:sz w:val="16"/>
          <w:szCs w:val="16"/>
        </w:rPr>
      </w:pPr>
    </w:p>
    <w:p w:rsidR="00576972" w:rsidRDefault="0057697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  <w:rPr>
          <w:sz w:val="16"/>
          <w:szCs w:val="16"/>
        </w:rPr>
      </w:pPr>
    </w:p>
    <w:p w:rsidR="000B59EE" w:rsidRDefault="000B59EE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  <w:rPr>
          <w:sz w:val="16"/>
          <w:szCs w:val="16"/>
        </w:rPr>
      </w:pPr>
    </w:p>
    <w:p w:rsidR="00576972" w:rsidRDefault="0057697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  <w:rPr>
          <w:sz w:val="16"/>
          <w:szCs w:val="16"/>
        </w:rPr>
      </w:pPr>
    </w:p>
    <w:p w:rsidR="00576972" w:rsidRDefault="0057697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  <w:rPr>
          <w:sz w:val="16"/>
          <w:szCs w:val="16"/>
        </w:rPr>
      </w:pPr>
    </w:p>
    <w:p w:rsidR="00837660" w:rsidRDefault="00787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  <w:rPr>
          <w:sz w:val="16"/>
          <w:szCs w:val="16"/>
        </w:rPr>
      </w:pPr>
      <w:r>
        <w:rPr>
          <w:sz w:val="16"/>
          <w:szCs w:val="16"/>
        </w:rPr>
        <w:t>исп. Савченко Е.А., тел 8-813-61-62-382</w:t>
      </w:r>
      <w:r>
        <w:br w:type="page" w:clear="all"/>
      </w:r>
    </w:p>
    <w:p w:rsidR="00837660" w:rsidRDefault="00787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  <w:r>
        <w:rPr>
          <w:b/>
          <w:sz w:val="28"/>
          <w:szCs w:val="28"/>
        </w:rPr>
        <w:lastRenderedPageBreak/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837660" w:rsidRDefault="00787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0B14B4">
        <w:rPr>
          <w:sz w:val="16"/>
          <w:szCs w:val="16"/>
        </w:rPr>
        <w:t xml:space="preserve">     </w:t>
      </w:r>
      <w:r w:rsidR="003E169F">
        <w:rPr>
          <w:sz w:val="16"/>
          <w:szCs w:val="16"/>
        </w:rPr>
        <w:t xml:space="preserve">            </w:t>
      </w:r>
      <w:r w:rsidR="000B14B4">
        <w:rPr>
          <w:sz w:val="16"/>
          <w:szCs w:val="16"/>
        </w:rPr>
        <w:t xml:space="preserve">  </w:t>
      </w:r>
      <w:r w:rsidR="003E169F">
        <w:rPr>
          <w:bCs/>
        </w:rPr>
        <w:t>Приложение</w:t>
      </w:r>
    </w:p>
    <w:p w:rsidR="00837660" w:rsidRDefault="00787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 к постановлению администрации </w:t>
      </w:r>
    </w:p>
    <w:p w:rsidR="00837660" w:rsidRDefault="00787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Красноборского городского </w:t>
      </w:r>
    </w:p>
    <w:p w:rsidR="000B59EE" w:rsidRDefault="00787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поселения Тосненского </w:t>
      </w:r>
      <w:r w:rsidR="000B59EE">
        <w:rPr>
          <w:bCs/>
        </w:rPr>
        <w:t xml:space="preserve">муниципального </w:t>
      </w:r>
    </w:p>
    <w:p w:rsidR="00837660" w:rsidRPr="000B59EE" w:rsidRDefault="00787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  <w:r>
        <w:rPr>
          <w:bCs/>
        </w:rPr>
        <w:t xml:space="preserve">района  Ленинградской области </w:t>
      </w:r>
    </w:p>
    <w:p w:rsidR="00576972" w:rsidRDefault="00576972" w:rsidP="00576972">
      <w:r>
        <w:rPr>
          <w:bCs/>
        </w:rPr>
        <w:t xml:space="preserve">                                                                                                                          </w:t>
      </w:r>
      <w:r w:rsidR="00787352">
        <w:rPr>
          <w:bCs/>
        </w:rPr>
        <w:t xml:space="preserve">от </w:t>
      </w:r>
      <w:r w:rsidR="00635A97">
        <w:rPr>
          <w:bCs/>
        </w:rPr>
        <w:t xml:space="preserve">  </w:t>
      </w:r>
      <w:r w:rsidR="009F127D">
        <w:t>__.11.2024 № ___</w:t>
      </w:r>
      <w:r>
        <w:t xml:space="preserve">                                                                                                                                                         </w:t>
      </w:r>
    </w:p>
    <w:p w:rsidR="00837660" w:rsidRDefault="00837660" w:rsidP="0057697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outlineLvl w:val="0"/>
        <w:rPr>
          <w:bCs/>
        </w:rPr>
      </w:pPr>
    </w:p>
    <w:p w:rsidR="00837660" w:rsidRDefault="00837660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</w:p>
    <w:p w:rsidR="00837660" w:rsidRDefault="00837660">
      <w:pPr>
        <w:ind w:left="4820"/>
        <w:rPr>
          <w:bCs/>
        </w:rPr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787352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</w:p>
    <w:p w:rsidR="00837660" w:rsidRDefault="00837660">
      <w:pPr>
        <w:jc w:val="center"/>
        <w:rPr>
          <w:b/>
          <w:sz w:val="28"/>
          <w:szCs w:val="28"/>
          <w:u w:val="single"/>
        </w:rPr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787352">
      <w:pPr>
        <w:jc w:val="center"/>
        <w:rPr>
          <w:b/>
          <w:bCs/>
        </w:rPr>
      </w:pPr>
      <w:r>
        <w:rPr>
          <w:b/>
          <w:bCs/>
        </w:rPr>
        <w:t>Муниципальная программа</w:t>
      </w:r>
    </w:p>
    <w:p w:rsidR="00837660" w:rsidRDefault="00837660">
      <w:pPr>
        <w:jc w:val="center"/>
        <w:rPr>
          <w:b/>
          <w:bCs/>
        </w:rPr>
      </w:pPr>
    </w:p>
    <w:p w:rsidR="00837660" w:rsidRDefault="00576972">
      <w:pPr>
        <w:jc w:val="center"/>
        <w:rPr>
          <w:b/>
          <w:bCs/>
        </w:rPr>
      </w:pPr>
      <w:r w:rsidRPr="00576972">
        <w:rPr>
          <w:bCs/>
        </w:rPr>
        <w:t xml:space="preserve">«Реализация инициативных проектов жителей  Красноборского городского поселения Тосненского </w:t>
      </w:r>
      <w:r w:rsidR="000B59EE">
        <w:rPr>
          <w:bCs/>
        </w:rPr>
        <w:t xml:space="preserve">муниципального </w:t>
      </w:r>
      <w:r w:rsidRPr="00576972">
        <w:rPr>
          <w:bCs/>
        </w:rPr>
        <w:t>района Ленинградской области» на 2025-2027 годы</w:t>
      </w: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  <w:bookmarkStart w:id="0" w:name="_GoBack"/>
      <w:bookmarkEnd w:id="0"/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0B59EE" w:rsidRDefault="000B59EE">
      <w:pPr>
        <w:jc w:val="center"/>
        <w:rPr>
          <w:b/>
          <w:bCs/>
        </w:rPr>
      </w:pPr>
    </w:p>
    <w:p w:rsidR="000B59EE" w:rsidRDefault="000B59EE">
      <w:pPr>
        <w:jc w:val="center"/>
        <w:rPr>
          <w:b/>
          <w:bCs/>
        </w:rPr>
      </w:pPr>
    </w:p>
    <w:p w:rsidR="000B59EE" w:rsidRDefault="000B59EE">
      <w:pPr>
        <w:jc w:val="center"/>
        <w:rPr>
          <w:b/>
          <w:bCs/>
        </w:rPr>
      </w:pPr>
    </w:p>
    <w:p w:rsidR="0036306D" w:rsidRPr="000B59EE" w:rsidRDefault="00787352" w:rsidP="00E94306">
      <w:pPr>
        <w:jc w:val="center"/>
        <w:rPr>
          <w:bCs/>
        </w:rPr>
      </w:pPr>
      <w:r>
        <w:rPr>
          <w:bCs/>
        </w:rPr>
        <w:t>202</w:t>
      </w:r>
      <w:r w:rsidR="000B59EE">
        <w:rPr>
          <w:bCs/>
        </w:rPr>
        <w:t>4</w:t>
      </w:r>
      <w:r>
        <w:rPr>
          <w:bCs/>
        </w:rPr>
        <w:t xml:space="preserve"> год</w:t>
      </w:r>
    </w:p>
    <w:p w:rsidR="003E169F" w:rsidRPr="00F274E4" w:rsidRDefault="00F274E4" w:rsidP="00F274E4">
      <w:pPr>
        <w:jc w:val="right"/>
        <w:rPr>
          <w:bCs/>
          <w:color w:val="000000"/>
          <w:lang w:eastAsia="ru-RU"/>
        </w:rPr>
      </w:pPr>
      <w:r w:rsidRPr="00F274E4">
        <w:rPr>
          <w:bCs/>
          <w:color w:val="000000"/>
          <w:lang w:eastAsia="ru-RU"/>
        </w:rPr>
        <w:lastRenderedPageBreak/>
        <w:t>Приложение №1</w:t>
      </w:r>
    </w:p>
    <w:p w:rsidR="00F274E4" w:rsidRPr="00F274E4" w:rsidRDefault="00F274E4" w:rsidP="00F274E4">
      <w:pPr>
        <w:jc w:val="right"/>
        <w:rPr>
          <w:bCs/>
          <w:color w:val="000000"/>
          <w:lang w:eastAsia="ru-RU"/>
        </w:rPr>
      </w:pPr>
      <w:r w:rsidRPr="00F274E4">
        <w:rPr>
          <w:bCs/>
          <w:color w:val="000000"/>
          <w:lang w:eastAsia="ru-RU"/>
        </w:rPr>
        <w:t>к муниципальной программе</w:t>
      </w:r>
    </w:p>
    <w:p w:rsidR="00F274E4" w:rsidRDefault="00F274E4" w:rsidP="00E94306">
      <w:pPr>
        <w:jc w:val="center"/>
        <w:rPr>
          <w:b/>
          <w:bCs/>
          <w:color w:val="000000"/>
          <w:lang w:eastAsia="ru-RU"/>
        </w:rPr>
      </w:pPr>
    </w:p>
    <w:p w:rsidR="00F274E4" w:rsidRDefault="00F274E4" w:rsidP="00E94306">
      <w:pPr>
        <w:jc w:val="center"/>
        <w:rPr>
          <w:b/>
          <w:bCs/>
          <w:color w:val="000000"/>
          <w:lang w:eastAsia="ru-RU"/>
        </w:rPr>
      </w:pPr>
    </w:p>
    <w:p w:rsidR="00E94306" w:rsidRPr="006B0AC5" w:rsidRDefault="00E94306" w:rsidP="00E94306">
      <w:pPr>
        <w:jc w:val="center"/>
        <w:rPr>
          <w:lang w:eastAsia="ru-RU"/>
        </w:rPr>
      </w:pPr>
      <w:r w:rsidRPr="006B0AC5">
        <w:rPr>
          <w:b/>
          <w:bCs/>
          <w:color w:val="000000"/>
          <w:lang w:eastAsia="ru-RU"/>
        </w:rPr>
        <w:t>Паспорт</w:t>
      </w:r>
    </w:p>
    <w:p w:rsidR="00E94306" w:rsidRPr="006B0AC5" w:rsidRDefault="00E94306" w:rsidP="00E94306">
      <w:pPr>
        <w:jc w:val="center"/>
        <w:rPr>
          <w:lang w:eastAsia="ru-RU"/>
        </w:rPr>
      </w:pPr>
      <w:r w:rsidRPr="006B0AC5">
        <w:rPr>
          <w:lang w:eastAsia="ru-RU"/>
        </w:rPr>
        <w:t> </w:t>
      </w:r>
    </w:p>
    <w:p w:rsidR="00E94306" w:rsidRDefault="007B57A1" w:rsidP="00E94306">
      <w:pPr>
        <w:jc w:val="center"/>
        <w:rPr>
          <w:b/>
          <w:bCs/>
          <w:color w:val="000000"/>
          <w:lang w:eastAsia="ru-RU"/>
        </w:rPr>
      </w:pPr>
      <w:r w:rsidRPr="007B57A1">
        <w:rPr>
          <w:b/>
          <w:bCs/>
          <w:color w:val="000000"/>
          <w:lang w:eastAsia="ru-RU"/>
        </w:rPr>
        <w:t xml:space="preserve">«Реализация инициативных проектов жителей  Красноборского городского поселения Тосненского </w:t>
      </w:r>
      <w:r w:rsidR="000B59EE">
        <w:rPr>
          <w:b/>
          <w:bCs/>
          <w:color w:val="000000"/>
          <w:lang w:eastAsia="ru-RU"/>
        </w:rPr>
        <w:t xml:space="preserve">муниципального </w:t>
      </w:r>
      <w:r w:rsidRPr="007B57A1">
        <w:rPr>
          <w:b/>
          <w:bCs/>
          <w:color w:val="000000"/>
          <w:lang w:eastAsia="ru-RU"/>
        </w:rPr>
        <w:t>района Ленинградской области»</w:t>
      </w:r>
    </w:p>
    <w:p w:rsidR="0036306D" w:rsidRDefault="0036306D" w:rsidP="00E94306">
      <w:pPr>
        <w:jc w:val="center"/>
        <w:rPr>
          <w:b/>
          <w:bCs/>
          <w:color w:val="000000"/>
          <w:lang w:eastAsia="ru-RU"/>
        </w:rPr>
      </w:pPr>
    </w:p>
    <w:p w:rsidR="0036306D" w:rsidRPr="006B0AC5" w:rsidRDefault="0036306D" w:rsidP="00E94306">
      <w:pPr>
        <w:jc w:val="center"/>
        <w:rPr>
          <w:lang w:eastAsia="ru-RU"/>
        </w:rPr>
      </w:pPr>
    </w:p>
    <w:p w:rsidR="00E94306" w:rsidRPr="006B0AC5" w:rsidRDefault="00E94306" w:rsidP="00E94306">
      <w:pPr>
        <w:jc w:val="center"/>
        <w:rPr>
          <w:lang w:eastAsia="ru-RU"/>
        </w:rPr>
      </w:pPr>
      <w:r w:rsidRPr="006B0AC5">
        <w:rPr>
          <w:lang w:eastAsia="ru-RU"/>
        </w:rPr>
        <w:t> </w:t>
      </w:r>
    </w:p>
    <w:tbl>
      <w:tblPr>
        <w:tblW w:w="10007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636"/>
        <w:gridCol w:w="1985"/>
        <w:gridCol w:w="1701"/>
        <w:gridCol w:w="1701"/>
        <w:gridCol w:w="1984"/>
      </w:tblGrid>
      <w:tr w:rsidR="007B57A1" w:rsidTr="00514E72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A1" w:rsidRPr="009A11C0" w:rsidRDefault="007B57A1" w:rsidP="00514E72">
            <w:pPr>
              <w:spacing w:line="276" w:lineRule="auto"/>
              <w:ind w:right="283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9A11C0">
              <w:rPr>
                <w:lang w:eastAsia="en-US"/>
              </w:rPr>
              <w:t>роки реализации</w:t>
            </w:r>
          </w:p>
          <w:p w:rsidR="007B57A1" w:rsidRPr="009A11C0" w:rsidRDefault="007B57A1" w:rsidP="00514E72">
            <w:pPr>
              <w:spacing w:line="276" w:lineRule="auto"/>
              <w:ind w:right="283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муниципальной </w:t>
            </w:r>
            <w:r w:rsidRPr="009A11C0">
              <w:rPr>
                <w:lang w:eastAsia="en-US"/>
              </w:rPr>
              <w:t>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A1" w:rsidRDefault="000B59EE" w:rsidP="00514E72">
            <w:pPr>
              <w:spacing w:line="276" w:lineRule="auto"/>
              <w:ind w:left="165" w:right="283"/>
              <w:jc w:val="center"/>
            </w:pPr>
            <w:r>
              <w:rPr>
                <w:lang w:eastAsia="en-US"/>
              </w:rPr>
              <w:t>2025 - 2027</w:t>
            </w:r>
            <w:r w:rsidR="007B57A1">
              <w:rPr>
                <w:lang w:eastAsia="en-US"/>
              </w:rPr>
              <w:t xml:space="preserve"> годы.</w:t>
            </w:r>
          </w:p>
        </w:tc>
      </w:tr>
      <w:tr w:rsidR="007B57A1" w:rsidTr="00514E72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A1" w:rsidRPr="00524DB3" w:rsidRDefault="007B57A1" w:rsidP="00514E72">
            <w:pPr>
              <w:spacing w:line="276" w:lineRule="auto"/>
              <w:rPr>
                <w:lang w:eastAsia="en-US"/>
              </w:rPr>
            </w:pPr>
            <w:r w:rsidRPr="00524DB3">
              <w:rPr>
                <w:lang w:eastAsia="en-US"/>
              </w:rPr>
              <w:t>Ответственный исполнитель 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A1" w:rsidRDefault="007B57A1" w:rsidP="00514E72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Красноборского городского поселения Тосненского </w:t>
            </w:r>
            <w:r w:rsidR="000B59EE">
              <w:rPr>
                <w:lang w:eastAsia="en-US"/>
              </w:rPr>
              <w:t xml:space="preserve">муниципального </w:t>
            </w:r>
            <w:r>
              <w:rPr>
                <w:lang w:eastAsia="en-US"/>
              </w:rPr>
              <w:t>района Ленинградской области</w:t>
            </w:r>
          </w:p>
        </w:tc>
      </w:tr>
      <w:tr w:rsidR="007B57A1" w:rsidTr="00514E72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A1" w:rsidRPr="00524DB3" w:rsidRDefault="007B57A1" w:rsidP="00514E72">
            <w:pPr>
              <w:spacing w:line="276" w:lineRule="auto"/>
              <w:rPr>
                <w:lang w:eastAsia="en-US"/>
              </w:rPr>
            </w:pPr>
            <w:r w:rsidRPr="00524DB3">
              <w:rPr>
                <w:lang w:eastAsia="en-US"/>
              </w:rPr>
              <w:t>Цели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A1" w:rsidRDefault="007B57A1" w:rsidP="00514E72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  <w:p w:rsidR="007B57A1" w:rsidRPr="006B0AC5" w:rsidRDefault="007B57A1" w:rsidP="00514E72">
            <w:pPr>
              <w:rPr>
                <w:lang w:eastAsia="ru-RU"/>
              </w:rPr>
            </w:pPr>
            <w:r>
              <w:rPr>
                <w:lang w:eastAsia="en-US"/>
              </w:rPr>
              <w:t xml:space="preserve"> </w:t>
            </w:r>
            <w:r w:rsidRPr="006B0AC5">
              <w:rPr>
                <w:color w:val="000000"/>
                <w:lang w:eastAsia="ru-RU"/>
              </w:rPr>
              <w:t>-</w:t>
            </w:r>
            <w:r>
              <w:rPr>
                <w:color w:val="000000"/>
                <w:lang w:eastAsia="ru-RU"/>
              </w:rPr>
              <w:t xml:space="preserve"> С</w:t>
            </w:r>
            <w:r w:rsidRPr="006B0AC5">
              <w:rPr>
                <w:color w:val="000000"/>
                <w:lang w:eastAsia="ru-RU"/>
              </w:rPr>
              <w:t>оздание благоприятных и безопасных условий для обеспечения повседневных  потребносте</w:t>
            </w:r>
            <w:r>
              <w:rPr>
                <w:color w:val="000000"/>
                <w:lang w:eastAsia="ru-RU"/>
              </w:rPr>
              <w:t>й и решения социальных вопросов;</w:t>
            </w:r>
          </w:p>
          <w:p w:rsidR="007B57A1" w:rsidRPr="006B0AC5" w:rsidRDefault="007B57A1" w:rsidP="00514E72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- П</w:t>
            </w:r>
            <w:r w:rsidRPr="006B0AC5">
              <w:rPr>
                <w:color w:val="000000"/>
                <w:lang w:eastAsia="ru-RU"/>
              </w:rPr>
              <w:t>овышение комплексного обустройства Красноборского городского поселения;</w:t>
            </w:r>
          </w:p>
          <w:p w:rsidR="007B57A1" w:rsidRDefault="007B57A1" w:rsidP="00514E72">
            <w:r w:rsidRPr="006B0AC5">
              <w:rPr>
                <w:color w:val="000000"/>
                <w:lang w:eastAsia="ru-RU"/>
              </w:rPr>
              <w:t>- 100% использование выделенных денежных средств</w:t>
            </w:r>
          </w:p>
          <w:p w:rsidR="007B57A1" w:rsidRDefault="007B57A1" w:rsidP="00514E72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</w:p>
        </w:tc>
      </w:tr>
      <w:tr w:rsidR="007B57A1" w:rsidTr="00514E72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A1" w:rsidRPr="009A11C0" w:rsidRDefault="007B57A1" w:rsidP="00514E72">
            <w:pPr>
              <w:spacing w:line="276" w:lineRule="auto"/>
              <w:rPr>
                <w:lang w:eastAsia="en-US"/>
              </w:rPr>
            </w:pPr>
            <w:r w:rsidRPr="009A11C0">
              <w:rPr>
                <w:lang w:eastAsia="en-US"/>
              </w:rPr>
              <w:t>Задачи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A1" w:rsidRDefault="007B57A1" w:rsidP="00514E72"/>
          <w:p w:rsidR="007B57A1" w:rsidRPr="006B0AC5" w:rsidRDefault="007B57A1" w:rsidP="00514E72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- П</w:t>
            </w:r>
            <w:r w:rsidRPr="006B0AC5">
              <w:rPr>
                <w:color w:val="000000"/>
                <w:lang w:eastAsia="ru-RU"/>
              </w:rPr>
              <w:t>овышение уровня комплексного обустройства административного центра Красноборского городского поселения, содержание объектов социальной и инженерной инфраструктуры,</w:t>
            </w:r>
          </w:p>
          <w:p w:rsidR="007B57A1" w:rsidRPr="006B0AC5" w:rsidRDefault="007B57A1" w:rsidP="00514E72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- У</w:t>
            </w:r>
            <w:r w:rsidRPr="006B0AC5">
              <w:rPr>
                <w:color w:val="000000"/>
                <w:lang w:eastAsia="ru-RU"/>
              </w:rPr>
              <w:t>силение мер противопожарной безопасности в поселении,</w:t>
            </w:r>
          </w:p>
          <w:p w:rsidR="007B57A1" w:rsidRPr="006B0AC5" w:rsidRDefault="007B57A1" w:rsidP="00514E72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- П</w:t>
            </w:r>
            <w:r w:rsidRPr="006B0AC5">
              <w:rPr>
                <w:color w:val="000000"/>
                <w:lang w:eastAsia="ru-RU"/>
              </w:rPr>
              <w:t xml:space="preserve">риведение автомобильных дорог общего пользования в соответствие с нормативными требованиями по их транспортно-эксплуатационным характеристикам </w:t>
            </w:r>
          </w:p>
          <w:p w:rsidR="007B57A1" w:rsidRDefault="007B57A1" w:rsidP="00514E72">
            <w:pPr>
              <w:spacing w:line="276" w:lineRule="auto"/>
              <w:ind w:left="165" w:right="105" w:hanging="241"/>
              <w:jc w:val="both"/>
              <w:rPr>
                <w:lang w:eastAsia="en-US"/>
              </w:rPr>
            </w:pPr>
          </w:p>
        </w:tc>
      </w:tr>
      <w:tr w:rsidR="007B57A1" w:rsidTr="00514E72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A1" w:rsidRPr="009A11C0" w:rsidRDefault="007B57A1" w:rsidP="00514E72">
            <w:pPr>
              <w:spacing w:line="276" w:lineRule="auto"/>
              <w:rPr>
                <w:lang w:eastAsia="en-US"/>
              </w:rPr>
            </w:pPr>
            <w:r w:rsidRPr="009A11C0">
              <w:rPr>
                <w:lang w:eastAsia="en-US"/>
              </w:rPr>
              <w:t xml:space="preserve">Ожидаемые </w:t>
            </w:r>
            <w:r>
              <w:rPr>
                <w:lang w:eastAsia="en-US"/>
              </w:rPr>
              <w:t xml:space="preserve">(конечные) </w:t>
            </w:r>
            <w:r w:rsidRPr="009A11C0">
              <w:rPr>
                <w:lang w:eastAsia="en-US"/>
              </w:rPr>
              <w:t xml:space="preserve">результаты реализации </w:t>
            </w:r>
            <w:r>
              <w:rPr>
                <w:lang w:eastAsia="en-US"/>
              </w:rPr>
              <w:t xml:space="preserve">муниципальной </w:t>
            </w:r>
            <w:r w:rsidRPr="009A11C0">
              <w:rPr>
                <w:lang w:eastAsia="en-US"/>
              </w:rPr>
              <w:t>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A1" w:rsidRDefault="007B57A1" w:rsidP="00514E72">
            <w:pPr>
              <w:spacing w:line="276" w:lineRule="auto"/>
              <w:ind w:left="165" w:right="105"/>
              <w:rPr>
                <w:lang w:eastAsia="en-US"/>
              </w:rPr>
            </w:pPr>
          </w:p>
          <w:p w:rsidR="007B57A1" w:rsidRDefault="007B57A1" w:rsidP="00514E72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 w:rsidRPr="006B0AC5">
              <w:rPr>
                <w:color w:val="000000"/>
                <w:lang w:eastAsia="ru-RU"/>
              </w:rPr>
              <w:t xml:space="preserve">Реализация муниципальной программы обеспечит повышение качества жизни населения </w:t>
            </w:r>
            <w:proofErr w:type="gramStart"/>
            <w:r w:rsidRPr="006B0AC5">
              <w:rPr>
                <w:color w:val="000000"/>
                <w:lang w:eastAsia="ru-RU"/>
              </w:rPr>
              <w:t>в</w:t>
            </w:r>
            <w:proofErr w:type="gramEnd"/>
            <w:r w:rsidRPr="006B0AC5">
              <w:rPr>
                <w:color w:val="000000"/>
                <w:lang w:eastAsia="ru-RU"/>
              </w:rPr>
              <w:t xml:space="preserve"> </w:t>
            </w:r>
            <w:proofErr w:type="gramStart"/>
            <w:r w:rsidRPr="006B0AC5">
              <w:rPr>
                <w:color w:val="000000"/>
                <w:lang w:eastAsia="ru-RU"/>
              </w:rPr>
              <w:t>Красноборском</w:t>
            </w:r>
            <w:proofErr w:type="gramEnd"/>
            <w:r w:rsidRPr="006B0AC5">
              <w:rPr>
                <w:color w:val="000000"/>
                <w:lang w:eastAsia="ru-RU"/>
              </w:rPr>
              <w:t xml:space="preserve"> городском поселении, активизацию участия граждан в реше</w:t>
            </w:r>
            <w:r>
              <w:rPr>
                <w:color w:val="000000"/>
                <w:lang w:eastAsia="ru-RU"/>
              </w:rPr>
              <w:t>нии вопросов местного значения</w:t>
            </w:r>
            <w:r w:rsidRPr="006B0AC5">
              <w:rPr>
                <w:color w:val="000000"/>
                <w:lang w:eastAsia="ru-RU"/>
              </w:rPr>
              <w:br/>
            </w:r>
            <w:r>
              <w:rPr>
                <w:lang w:eastAsia="en-US"/>
              </w:rPr>
              <w:t xml:space="preserve"> </w:t>
            </w:r>
          </w:p>
        </w:tc>
      </w:tr>
      <w:tr w:rsidR="007B57A1" w:rsidTr="00514E72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A1" w:rsidRPr="009A11C0" w:rsidRDefault="007B57A1" w:rsidP="00514E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Проекты, реализуемые в рамках муниципальной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A1" w:rsidRDefault="007B57A1" w:rsidP="00514E72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</w:p>
          <w:p w:rsidR="007B57A1" w:rsidRDefault="007B57A1" w:rsidP="00514E72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КПМ «Содействие участию населения в осуществлении местного самоуправления;</w:t>
            </w:r>
          </w:p>
          <w:p w:rsidR="007B57A1" w:rsidRDefault="007B57A1" w:rsidP="000B59EE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</w:p>
        </w:tc>
      </w:tr>
      <w:tr w:rsidR="007B57A1" w:rsidTr="00514E72">
        <w:trPr>
          <w:trHeight w:val="338"/>
        </w:trPr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A1" w:rsidRPr="009A11C0" w:rsidRDefault="007B57A1" w:rsidP="00514E72">
            <w:r>
              <w:t>Финансовое обеспечение муниципальной</w:t>
            </w:r>
            <w:r w:rsidRPr="009A11C0">
              <w:t xml:space="preserve">  программы – всего,  в том числе по годам</w:t>
            </w:r>
            <w:r>
              <w:t xml:space="preserve"> реализации</w:t>
            </w:r>
            <w:r w:rsidRPr="009A11C0">
              <w:t xml:space="preserve">:  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A1" w:rsidRDefault="007B57A1" w:rsidP="00514E72">
            <w:pPr>
              <w:spacing w:line="276" w:lineRule="auto"/>
              <w:ind w:left="165" w:right="105"/>
              <w:jc w:val="center"/>
            </w:pPr>
            <w:r>
              <w:rPr>
                <w:lang w:eastAsia="en-US"/>
              </w:rPr>
              <w:t>Расходы (тыс. руб.)</w:t>
            </w:r>
          </w:p>
        </w:tc>
      </w:tr>
      <w:tr w:rsidR="007B57A1" w:rsidRPr="00DB0BC5" w:rsidTr="00514E72">
        <w:trPr>
          <w:trHeight w:val="582"/>
        </w:trPr>
        <w:tc>
          <w:tcPr>
            <w:tcW w:w="2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A1" w:rsidRPr="009A11C0" w:rsidRDefault="007B57A1" w:rsidP="00514E72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A1" w:rsidRPr="00DB0BC5" w:rsidRDefault="000B59EE" w:rsidP="00514E72">
            <w:pPr>
              <w:jc w:val="center"/>
              <w:rPr>
                <w:b/>
              </w:rPr>
            </w:pPr>
            <w:r>
              <w:rPr>
                <w:b/>
              </w:rPr>
              <w:t>2025 - 2027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A1" w:rsidRPr="00310C9B" w:rsidRDefault="000B59EE" w:rsidP="00514E72">
            <w:pPr>
              <w:jc w:val="center"/>
              <w:rPr>
                <w:b/>
              </w:rPr>
            </w:pPr>
            <w:r w:rsidRPr="00310C9B">
              <w:rPr>
                <w:b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A1" w:rsidRPr="00310C9B" w:rsidRDefault="000B59EE" w:rsidP="00514E72">
            <w:pPr>
              <w:jc w:val="center"/>
              <w:rPr>
                <w:b/>
              </w:rPr>
            </w:pPr>
            <w:r w:rsidRPr="00310C9B">
              <w:rPr>
                <w:b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A1" w:rsidRPr="00310C9B" w:rsidRDefault="000B59EE" w:rsidP="00514E72">
            <w:pPr>
              <w:jc w:val="center"/>
              <w:rPr>
                <w:b/>
              </w:rPr>
            </w:pPr>
            <w:r w:rsidRPr="00310C9B">
              <w:rPr>
                <w:b/>
              </w:rPr>
              <w:t>2027</w:t>
            </w:r>
          </w:p>
        </w:tc>
      </w:tr>
      <w:tr w:rsidR="00310C9B" w:rsidRPr="00DB0BC5" w:rsidTr="00514E72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9B" w:rsidRPr="00107457" w:rsidRDefault="00310C9B" w:rsidP="00514E72">
            <w:pPr>
              <w:rPr>
                <w:lang w:bidi="hi-IN"/>
              </w:rPr>
            </w:pPr>
            <w:r w:rsidRPr="00107457">
              <w:rPr>
                <w:lang w:bidi="hi-IN"/>
              </w:rPr>
              <w:lastRenderedPageBreak/>
              <w:t xml:space="preserve">Средства бюджета </w:t>
            </w:r>
            <w:r w:rsidRPr="00107457">
              <w:rPr>
                <w:bCs/>
                <w:lang w:bidi="hi-IN"/>
              </w:rPr>
              <w:t>Красноборского городского поселения Тосненского района Ленинградской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9B" w:rsidRPr="00310C9B" w:rsidRDefault="00310C9B" w:rsidP="00350AB5">
            <w:pPr>
              <w:jc w:val="center"/>
              <w:rPr>
                <w:b/>
              </w:rPr>
            </w:pPr>
            <w:r w:rsidRPr="00310C9B">
              <w:rPr>
                <w:b/>
              </w:rPr>
              <w:t>81,59100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9B" w:rsidRPr="00927F9F" w:rsidRDefault="00310C9B" w:rsidP="00514E72">
            <w:pPr>
              <w:jc w:val="center"/>
            </w:pPr>
            <w:r>
              <w:t>81,59100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9B" w:rsidRDefault="00310C9B" w:rsidP="00514E72">
            <w:pPr>
              <w:jc w:val="center"/>
            </w:pPr>
            <w:r>
              <w:t>0,00000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9B" w:rsidRDefault="00310C9B" w:rsidP="00514E72">
            <w:pPr>
              <w:jc w:val="center"/>
            </w:pPr>
            <w:r>
              <w:t>0,00000</w:t>
            </w:r>
          </w:p>
        </w:tc>
      </w:tr>
      <w:tr w:rsidR="00310C9B" w:rsidRPr="00DB0BC5" w:rsidTr="00514E72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9B" w:rsidRPr="00107457" w:rsidRDefault="00310C9B" w:rsidP="00514E72">
            <w:pPr>
              <w:rPr>
                <w:lang w:bidi="hi-IN"/>
              </w:rPr>
            </w:pPr>
            <w:r w:rsidRPr="00107457">
              <w:rPr>
                <w:lang w:bidi="hi-IN"/>
              </w:rPr>
              <w:t>Средства областного бюджета Ленинградской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9B" w:rsidRPr="00310C9B" w:rsidRDefault="00310C9B" w:rsidP="00350AB5">
            <w:pPr>
              <w:jc w:val="center"/>
              <w:rPr>
                <w:b/>
              </w:rPr>
            </w:pPr>
            <w:r w:rsidRPr="00310C9B">
              <w:rPr>
                <w:b/>
                <w:color w:val="000000"/>
                <w:lang w:eastAsia="ru-RU"/>
              </w:rPr>
              <w:t>501,20000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9B" w:rsidRPr="00927F9F" w:rsidRDefault="00310C9B" w:rsidP="00514E72">
            <w:pPr>
              <w:jc w:val="center"/>
            </w:pPr>
            <w:r>
              <w:rPr>
                <w:color w:val="000000"/>
                <w:lang w:eastAsia="ru-RU"/>
              </w:rPr>
              <w:t>501,20000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9B" w:rsidRDefault="00310C9B" w:rsidP="00350AB5">
            <w:pPr>
              <w:jc w:val="center"/>
            </w:pPr>
            <w:r>
              <w:t>0,00000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9B" w:rsidRDefault="00310C9B" w:rsidP="00350AB5">
            <w:pPr>
              <w:jc w:val="center"/>
            </w:pPr>
            <w:r>
              <w:t>0,00000</w:t>
            </w:r>
          </w:p>
        </w:tc>
      </w:tr>
      <w:tr w:rsidR="00310C9B" w:rsidRPr="00DB0BC5" w:rsidTr="00514E72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9B" w:rsidRPr="0086391F" w:rsidRDefault="00310C9B" w:rsidP="00514E72">
            <w:pPr>
              <w:jc w:val="center"/>
              <w:rPr>
                <w:b/>
                <w:lang w:val="en-US" w:bidi="hi-IN"/>
              </w:rPr>
            </w:pPr>
            <w:r w:rsidRPr="0086391F">
              <w:rPr>
                <w:b/>
                <w:lang w:val="en-US" w:bidi="hi-IN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9B" w:rsidRPr="00310C9B" w:rsidRDefault="00310C9B" w:rsidP="00350AB5">
            <w:pPr>
              <w:jc w:val="center"/>
              <w:rPr>
                <w:b/>
                <w:highlight w:val="yellow"/>
              </w:rPr>
            </w:pPr>
            <w:r w:rsidRPr="00310C9B">
              <w:rPr>
                <w:b/>
                <w:color w:val="000000"/>
                <w:lang w:eastAsia="ru-RU"/>
              </w:rPr>
              <w:t>582,79100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9B" w:rsidRPr="007359C1" w:rsidRDefault="00310C9B" w:rsidP="00514E72">
            <w:pPr>
              <w:jc w:val="center"/>
              <w:rPr>
                <w:b/>
                <w:highlight w:val="yellow"/>
              </w:rPr>
            </w:pPr>
            <w:r>
              <w:rPr>
                <w:color w:val="000000"/>
                <w:lang w:eastAsia="ru-RU"/>
              </w:rPr>
              <w:t>582,79100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9B" w:rsidRDefault="00310C9B" w:rsidP="00350AB5">
            <w:pPr>
              <w:jc w:val="center"/>
            </w:pPr>
            <w:r>
              <w:t>0,00000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9B" w:rsidRDefault="00310C9B" w:rsidP="00350AB5">
            <w:pPr>
              <w:jc w:val="center"/>
            </w:pPr>
            <w:r>
              <w:t>0,00000</w:t>
            </w:r>
          </w:p>
        </w:tc>
      </w:tr>
    </w:tbl>
    <w:p w:rsidR="007B57A1" w:rsidRDefault="007B57A1" w:rsidP="007B57A1">
      <w:pPr>
        <w:jc w:val="center"/>
        <w:rPr>
          <w:b/>
          <w:bCs/>
          <w:color w:val="000000"/>
          <w:lang w:eastAsia="ru-RU"/>
        </w:rPr>
      </w:pPr>
    </w:p>
    <w:p w:rsidR="007B57A1" w:rsidRDefault="007B57A1" w:rsidP="007B57A1">
      <w:pPr>
        <w:jc w:val="center"/>
        <w:rPr>
          <w:b/>
          <w:bCs/>
          <w:color w:val="000000"/>
          <w:lang w:eastAsia="ru-RU"/>
        </w:rPr>
      </w:pPr>
    </w:p>
    <w:p w:rsidR="007B57A1" w:rsidRDefault="007B57A1" w:rsidP="007B57A1">
      <w:pPr>
        <w:jc w:val="center"/>
        <w:rPr>
          <w:b/>
        </w:rPr>
      </w:pPr>
      <w:r>
        <w:rPr>
          <w:b/>
        </w:rPr>
        <w:t>1. Общая характеристика сферы реализации муниципальной программы</w:t>
      </w:r>
    </w:p>
    <w:p w:rsidR="007B57A1" w:rsidRDefault="007B57A1" w:rsidP="007B57A1">
      <w:pPr>
        <w:jc w:val="center"/>
        <w:rPr>
          <w:b/>
        </w:rPr>
      </w:pPr>
    </w:p>
    <w:p w:rsidR="007B57A1" w:rsidRDefault="007B57A1" w:rsidP="007B57A1">
      <w:pPr>
        <w:ind w:right="-682"/>
        <w:jc w:val="both"/>
        <w:rPr>
          <w:bCs/>
        </w:rPr>
      </w:pPr>
      <w:r>
        <w:t xml:space="preserve">           В состав </w:t>
      </w:r>
      <w:r>
        <w:rPr>
          <w:bCs/>
        </w:rPr>
        <w:t xml:space="preserve">Красноборского городского поселения Тосненского </w:t>
      </w:r>
      <w:r w:rsidR="00310C9B">
        <w:rPr>
          <w:bCs/>
        </w:rPr>
        <w:t xml:space="preserve">муниципального </w:t>
      </w:r>
      <w:r>
        <w:rPr>
          <w:bCs/>
        </w:rPr>
        <w:t xml:space="preserve">района Ленинградской области </w:t>
      </w:r>
      <w:r>
        <w:t xml:space="preserve">входит четыре населенных пункта: административный центр – г.п. Красный Бор и три сельских населенных пункта – д. </w:t>
      </w:r>
      <w:proofErr w:type="spellStart"/>
      <w:r>
        <w:t>Поркузи</w:t>
      </w:r>
      <w:proofErr w:type="spellEnd"/>
      <w:r>
        <w:t xml:space="preserve">, д. </w:t>
      </w:r>
      <w:proofErr w:type="spellStart"/>
      <w:r>
        <w:t>Феклистово</w:t>
      </w:r>
      <w:proofErr w:type="spellEnd"/>
      <w:r>
        <w:t xml:space="preserve">, д. </w:t>
      </w:r>
      <w:proofErr w:type="gramStart"/>
      <w:r>
        <w:t>Мишкино</w:t>
      </w:r>
      <w:proofErr w:type="gramEnd"/>
      <w:r>
        <w:t>. Общая площадь Красноборского городского поселения составляет - 8239,6 Г</w:t>
      </w:r>
      <w:r w:rsidR="00310C9B">
        <w:t>а, численность населения – 4,382</w:t>
      </w:r>
      <w:r>
        <w:t xml:space="preserve"> тыс. человек. </w:t>
      </w:r>
    </w:p>
    <w:p w:rsidR="007B57A1" w:rsidRDefault="007B57A1" w:rsidP="007B57A1">
      <w:pPr>
        <w:ind w:right="-682"/>
        <w:jc w:val="both"/>
      </w:pPr>
      <w:r>
        <w:t xml:space="preserve">           К числу основных проблем развития территорий городского поселения, на решение которых направлена реализация муниципальной программы «Развитие части территории Красноборского городского поселения Тосненского </w:t>
      </w:r>
      <w:r w:rsidR="00310C9B">
        <w:t xml:space="preserve">муниципального </w:t>
      </w:r>
      <w:r>
        <w:t xml:space="preserve">района Ленинградской области», относится  низкий уровень благоустройства и обеспеченности  детской и инженерной инфраструктурой. </w:t>
      </w:r>
    </w:p>
    <w:p w:rsidR="007B57A1" w:rsidRDefault="007B57A1" w:rsidP="007B57A1">
      <w:pPr>
        <w:ind w:right="-682"/>
        <w:jc w:val="both"/>
      </w:pPr>
      <w:r>
        <w:t xml:space="preserve">           Разработка муниципальной программы «Развитие части территории Красноборского городского поселения Тосненского </w:t>
      </w:r>
      <w:r w:rsidR="00310C9B">
        <w:t xml:space="preserve">муниципального </w:t>
      </w:r>
      <w:r>
        <w:t>района Ленинградской области» позволит повысить уровень комплексного благоустройства Красноборского городского поселения, наиболее эффективно использовать финансовые ресурсы, обеспечивать выполнение функций, возложенных на администрацию Красноборского городского поселения.</w:t>
      </w:r>
    </w:p>
    <w:p w:rsidR="007B57A1" w:rsidRDefault="007B57A1" w:rsidP="007B57A1">
      <w:pPr>
        <w:ind w:right="-682"/>
        <w:jc w:val="both"/>
      </w:pPr>
      <w:r>
        <w:t xml:space="preserve">            Важной составной частью социально-экономической политики является создание безопасных условий для обеспечения повседневных потребностей и решения социальных вопросов жителей поселения.</w:t>
      </w:r>
    </w:p>
    <w:p w:rsidR="007B57A1" w:rsidRDefault="007B57A1" w:rsidP="007B57A1">
      <w:pPr>
        <w:ind w:right="-682"/>
        <w:jc w:val="both"/>
      </w:pPr>
    </w:p>
    <w:p w:rsidR="007B57A1" w:rsidRDefault="007B57A1" w:rsidP="007B57A1">
      <w:pPr>
        <w:widowControl w:val="0"/>
        <w:ind w:right="-682" w:firstLine="540"/>
        <w:jc w:val="center"/>
        <w:rPr>
          <w:rFonts w:eastAsia="Calibri"/>
          <w:lang w:eastAsia="en-US"/>
        </w:rPr>
      </w:pPr>
      <w:r>
        <w:rPr>
          <w:b/>
        </w:rPr>
        <w:t>2. Основные цели и задачи муниципальной программы</w:t>
      </w:r>
    </w:p>
    <w:p w:rsidR="007B57A1" w:rsidRDefault="007B57A1" w:rsidP="007B57A1">
      <w:pPr>
        <w:widowControl w:val="0"/>
        <w:ind w:right="-682" w:firstLine="540"/>
        <w:jc w:val="both"/>
        <w:rPr>
          <w:rFonts w:eastAsia="Calibri"/>
          <w:lang w:eastAsia="en-US"/>
        </w:rPr>
      </w:pPr>
    </w:p>
    <w:p w:rsidR="007B57A1" w:rsidRDefault="007B57A1" w:rsidP="007B57A1">
      <w:pPr>
        <w:widowControl w:val="0"/>
        <w:ind w:right="-682" w:firstLine="540"/>
        <w:jc w:val="both"/>
        <w:rPr>
          <w:rFonts w:eastAsia="Calibri"/>
          <w:lang w:eastAsia="en-US"/>
        </w:rPr>
      </w:pPr>
      <w:r w:rsidRPr="00310C9B">
        <w:rPr>
          <w:rFonts w:eastAsia="Calibri"/>
          <w:u w:val="single"/>
          <w:lang w:eastAsia="en-US"/>
        </w:rPr>
        <w:t>Целью данной программы является</w:t>
      </w:r>
      <w:r>
        <w:rPr>
          <w:rFonts w:eastAsia="Calibri"/>
          <w:lang w:eastAsia="en-US"/>
        </w:rPr>
        <w:t>:</w:t>
      </w:r>
    </w:p>
    <w:p w:rsidR="00310C9B" w:rsidRDefault="00310C9B" w:rsidP="007B57A1">
      <w:pPr>
        <w:widowControl w:val="0"/>
        <w:ind w:right="-682" w:firstLine="540"/>
        <w:jc w:val="both"/>
      </w:pPr>
    </w:p>
    <w:p w:rsidR="007B57A1" w:rsidRDefault="007B57A1" w:rsidP="007B57A1">
      <w:pPr>
        <w:ind w:right="-682"/>
        <w:jc w:val="both"/>
      </w:pPr>
      <w:r>
        <w:t>-создание благоприятных и безопасных условий для обеспечения повседневных  потребностей и решения социальных вопросов;</w:t>
      </w:r>
    </w:p>
    <w:p w:rsidR="007B57A1" w:rsidRDefault="007B57A1" w:rsidP="007B57A1">
      <w:pPr>
        <w:ind w:right="-682"/>
        <w:jc w:val="both"/>
      </w:pPr>
      <w:r>
        <w:t>- повышение комплексного обустройства Красноборского городского поселения;</w:t>
      </w:r>
    </w:p>
    <w:p w:rsidR="007B57A1" w:rsidRDefault="007B57A1" w:rsidP="007B57A1">
      <w:pPr>
        <w:ind w:right="-682"/>
        <w:jc w:val="both"/>
        <w:rPr>
          <w:rFonts w:eastAsia="Calibri"/>
          <w:lang w:eastAsia="en-US"/>
        </w:rPr>
      </w:pPr>
      <w:r>
        <w:t>- 100% использование выделенных денежных средств.</w:t>
      </w:r>
      <w:r>
        <w:rPr>
          <w:rFonts w:eastAsia="Calibri"/>
          <w:lang w:eastAsia="en-US"/>
        </w:rPr>
        <w:t xml:space="preserve"> </w:t>
      </w:r>
    </w:p>
    <w:p w:rsidR="00310C9B" w:rsidRDefault="00310C9B" w:rsidP="007B57A1">
      <w:pPr>
        <w:ind w:right="-682"/>
        <w:jc w:val="both"/>
      </w:pPr>
    </w:p>
    <w:p w:rsidR="007B57A1" w:rsidRDefault="007B57A1" w:rsidP="007B57A1">
      <w:pPr>
        <w:widowControl w:val="0"/>
        <w:ind w:right="-682" w:firstLine="540"/>
        <w:jc w:val="both"/>
        <w:rPr>
          <w:rFonts w:eastAsia="Calibri"/>
          <w:u w:val="single"/>
          <w:lang w:eastAsia="en-US"/>
        </w:rPr>
      </w:pPr>
      <w:r w:rsidRPr="00310C9B">
        <w:rPr>
          <w:rFonts w:eastAsia="Calibri"/>
          <w:u w:val="single"/>
          <w:lang w:eastAsia="en-US"/>
        </w:rPr>
        <w:t>Задачи программы:</w:t>
      </w:r>
    </w:p>
    <w:p w:rsidR="00310C9B" w:rsidRPr="00310C9B" w:rsidRDefault="00310C9B" w:rsidP="007B57A1">
      <w:pPr>
        <w:widowControl w:val="0"/>
        <w:ind w:right="-682" w:firstLine="540"/>
        <w:jc w:val="both"/>
        <w:rPr>
          <w:rFonts w:eastAsia="Calibri"/>
          <w:u w:val="single"/>
          <w:lang w:eastAsia="en-US"/>
        </w:rPr>
      </w:pPr>
    </w:p>
    <w:p w:rsidR="007B57A1" w:rsidRDefault="007B57A1" w:rsidP="007B57A1">
      <w:pPr>
        <w:ind w:right="-682"/>
        <w:jc w:val="both"/>
      </w:pPr>
      <w:r>
        <w:t xml:space="preserve">- </w:t>
      </w:r>
      <w:r>
        <w:rPr>
          <w:color w:val="000000"/>
        </w:rPr>
        <w:t>повышение уровня комплексного обустройства административного центра Красноборского городского поселения, содержание объектов социальной и инженерной инфраструктуры;</w:t>
      </w:r>
    </w:p>
    <w:p w:rsidR="007B57A1" w:rsidRDefault="007B57A1" w:rsidP="007B57A1">
      <w:pPr>
        <w:ind w:right="-682"/>
        <w:jc w:val="both"/>
        <w:rPr>
          <w:color w:val="000000"/>
        </w:rPr>
      </w:pPr>
      <w:r>
        <w:rPr>
          <w:color w:val="000000"/>
        </w:rPr>
        <w:t>- усиление мер противопожарной безопасности в поселении;</w:t>
      </w:r>
    </w:p>
    <w:p w:rsidR="007B57A1" w:rsidRDefault="007B57A1" w:rsidP="007B57A1">
      <w:pPr>
        <w:ind w:right="-682"/>
        <w:jc w:val="both"/>
      </w:pPr>
      <w:r>
        <w:rPr>
          <w:color w:val="000000"/>
        </w:rPr>
        <w:t>-</w:t>
      </w:r>
      <w:r>
        <w:t xml:space="preserve"> приведение автомобильных дорог общего пользования в соответствие с нормативными требованиями по их транспортно-эксплуатационным характеристикам.</w:t>
      </w:r>
    </w:p>
    <w:p w:rsidR="007B57A1" w:rsidRDefault="007B57A1" w:rsidP="007B57A1">
      <w:pPr>
        <w:ind w:right="-682"/>
        <w:rPr>
          <w:color w:val="000000"/>
        </w:rPr>
      </w:pPr>
    </w:p>
    <w:p w:rsidR="007B57A1" w:rsidRDefault="007B57A1" w:rsidP="007B57A1">
      <w:pPr>
        <w:ind w:right="-682" w:firstLine="567"/>
        <w:jc w:val="both"/>
        <w:rPr>
          <w:rFonts w:eastAsia="Calibri"/>
          <w:lang w:eastAsia="en-US"/>
        </w:rPr>
        <w:sectPr w:rsidR="007B57A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765" w:right="1106" w:bottom="1135" w:left="1276" w:header="709" w:footer="709" w:gutter="0"/>
          <w:cols w:space="1701"/>
          <w:titlePg/>
          <w:docGrid w:linePitch="360"/>
        </w:sectPr>
      </w:pPr>
    </w:p>
    <w:p w:rsidR="007B57A1" w:rsidRDefault="007B57A1" w:rsidP="007B57A1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№2</w:t>
      </w:r>
    </w:p>
    <w:p w:rsidR="00F274E4" w:rsidRDefault="00F274E4" w:rsidP="007B57A1">
      <w:pPr>
        <w:widowControl w:val="0"/>
        <w:autoSpaceDE w:val="0"/>
        <w:autoSpaceDN w:val="0"/>
        <w:adjustRightInd w:val="0"/>
        <w:jc w:val="right"/>
      </w:pPr>
      <w:r>
        <w:t>к муниципальной программе</w:t>
      </w:r>
    </w:p>
    <w:p w:rsidR="007B57A1" w:rsidRDefault="007B57A1" w:rsidP="007B57A1">
      <w:pPr>
        <w:widowControl w:val="0"/>
        <w:autoSpaceDE w:val="0"/>
        <w:autoSpaceDN w:val="0"/>
        <w:adjustRightInd w:val="0"/>
        <w:jc w:val="right"/>
      </w:pPr>
    </w:p>
    <w:p w:rsidR="007B57A1" w:rsidRDefault="007B57A1" w:rsidP="007B57A1">
      <w:pPr>
        <w:widowControl w:val="0"/>
        <w:autoSpaceDE w:val="0"/>
        <w:autoSpaceDN w:val="0"/>
        <w:adjustRightInd w:val="0"/>
        <w:jc w:val="right"/>
      </w:pPr>
    </w:p>
    <w:p w:rsidR="007B57A1" w:rsidRPr="00F74851" w:rsidRDefault="007B57A1" w:rsidP="007B57A1">
      <w:pPr>
        <w:widowControl w:val="0"/>
        <w:autoSpaceDE w:val="0"/>
        <w:autoSpaceDN w:val="0"/>
        <w:adjustRightInd w:val="0"/>
        <w:jc w:val="center"/>
      </w:pPr>
      <w:r w:rsidRPr="00F74851">
        <w:t>План реализации муниципальной программы</w:t>
      </w:r>
      <w:r>
        <w:t xml:space="preserve"> на 2024-2026</w:t>
      </w:r>
      <w:r w:rsidRPr="00F74851">
        <w:t xml:space="preserve"> годы</w:t>
      </w:r>
    </w:p>
    <w:p w:rsidR="007B57A1" w:rsidRPr="00F74851" w:rsidRDefault="007B57A1" w:rsidP="007B57A1">
      <w:pPr>
        <w:widowControl w:val="0"/>
        <w:autoSpaceDE w:val="0"/>
        <w:autoSpaceDN w:val="0"/>
        <w:adjustRightInd w:val="0"/>
        <w:jc w:val="both"/>
      </w:pPr>
    </w:p>
    <w:tbl>
      <w:tblPr>
        <w:tblW w:w="15600" w:type="dxa"/>
        <w:tblInd w:w="60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8"/>
        <w:gridCol w:w="3261"/>
        <w:gridCol w:w="1844"/>
        <w:gridCol w:w="1277"/>
        <w:gridCol w:w="1277"/>
        <w:gridCol w:w="1135"/>
        <w:gridCol w:w="1560"/>
        <w:gridCol w:w="1277"/>
        <w:gridCol w:w="1276"/>
        <w:gridCol w:w="993"/>
        <w:gridCol w:w="992"/>
      </w:tblGrid>
      <w:tr w:rsidR="00310C9B" w:rsidTr="003E169F">
        <w:trPr>
          <w:trHeight w:hRule="exact" w:val="3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0C9B" w:rsidRPr="00F274E4" w:rsidRDefault="00310C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hi-IN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C9B" w:rsidRP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  <w:r w:rsidRPr="00310C9B">
              <w:rPr>
                <w:sz w:val="22"/>
                <w:szCs w:val="22"/>
                <w:lang w:bidi="hi-IN"/>
              </w:rPr>
              <w:t xml:space="preserve">Наименование </w:t>
            </w:r>
            <w:proofErr w:type="gramStart"/>
            <w:r w:rsidRPr="00310C9B">
              <w:rPr>
                <w:sz w:val="22"/>
                <w:szCs w:val="22"/>
                <w:lang w:bidi="hi-IN"/>
              </w:rPr>
              <w:t>муниципальной</w:t>
            </w:r>
            <w:proofErr w:type="gramEnd"/>
          </w:p>
          <w:p w:rsidR="00310C9B" w:rsidRP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  <w:r w:rsidRPr="00310C9B">
              <w:rPr>
                <w:sz w:val="22"/>
                <w:szCs w:val="22"/>
                <w:lang w:bidi="hi-IN"/>
              </w:rPr>
              <w:t>программы, подпрограммы, основного мероприятия, мероприятия</w:t>
            </w:r>
          </w:p>
          <w:p w:rsidR="00310C9B" w:rsidRP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C9B" w:rsidRP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  <w:r w:rsidRPr="00310C9B">
              <w:rPr>
                <w:sz w:val="22"/>
                <w:szCs w:val="22"/>
                <w:lang w:bidi="hi-IN"/>
              </w:rPr>
              <w:t>Ответственный</w:t>
            </w:r>
          </w:p>
          <w:p w:rsidR="00310C9B" w:rsidRP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  <w:r w:rsidRPr="00310C9B">
              <w:rPr>
                <w:sz w:val="22"/>
                <w:szCs w:val="22"/>
                <w:lang w:bidi="hi-IN"/>
              </w:rPr>
              <w:t>исполнитель</w:t>
            </w:r>
          </w:p>
          <w:p w:rsidR="00310C9B" w:rsidRP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  <w:proofErr w:type="gramStart"/>
            <w:r w:rsidRPr="00310C9B">
              <w:rPr>
                <w:sz w:val="22"/>
                <w:szCs w:val="22"/>
                <w:lang w:bidi="hi-IN"/>
              </w:rPr>
              <w:t>(структурное</w:t>
            </w:r>
            <w:proofErr w:type="gramEnd"/>
          </w:p>
          <w:p w:rsidR="00310C9B" w:rsidRP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  <w:r w:rsidRPr="00310C9B">
              <w:rPr>
                <w:sz w:val="22"/>
                <w:szCs w:val="22"/>
                <w:lang w:bidi="hi-IN"/>
              </w:rPr>
              <w:t>подразделение,</w:t>
            </w:r>
          </w:p>
          <w:p w:rsidR="00310C9B" w:rsidRP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  <w:r w:rsidRPr="00310C9B">
              <w:rPr>
                <w:sz w:val="22"/>
                <w:szCs w:val="22"/>
                <w:lang w:bidi="hi-IN"/>
              </w:rPr>
              <w:t>организация)*</w:t>
            </w:r>
          </w:p>
          <w:p w:rsidR="00310C9B" w:rsidRP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</w:p>
          <w:p w:rsidR="00310C9B" w:rsidRP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proofErr w:type="spellStart"/>
            <w:r>
              <w:rPr>
                <w:sz w:val="22"/>
                <w:szCs w:val="22"/>
                <w:lang w:val="en-US" w:bidi="hi-IN"/>
              </w:rPr>
              <w:t>Срок</w:t>
            </w:r>
            <w:proofErr w:type="spellEnd"/>
          </w:p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hi-IN"/>
              </w:rPr>
              <w:t>начала</w:t>
            </w:r>
            <w:proofErr w:type="spellEnd"/>
          </w:p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hi-IN"/>
              </w:rPr>
              <w:t>реализации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proofErr w:type="spellStart"/>
            <w:r>
              <w:rPr>
                <w:sz w:val="22"/>
                <w:szCs w:val="22"/>
                <w:lang w:val="en-US" w:bidi="hi-IN"/>
              </w:rPr>
              <w:t>Срок</w:t>
            </w:r>
            <w:proofErr w:type="spellEnd"/>
          </w:p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hi-IN"/>
              </w:rPr>
              <w:t>окончания</w:t>
            </w:r>
            <w:proofErr w:type="spellEnd"/>
          </w:p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proofErr w:type="spellStart"/>
            <w:r>
              <w:rPr>
                <w:sz w:val="22"/>
                <w:szCs w:val="22"/>
                <w:lang w:val="en-US" w:bidi="hi-IN"/>
              </w:rPr>
              <w:t>реализации</w:t>
            </w:r>
            <w:proofErr w:type="spellEnd"/>
          </w:p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</w:p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0C9B" w:rsidRPr="00F274E4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  <w:r w:rsidRPr="00F274E4">
              <w:rPr>
                <w:sz w:val="21"/>
                <w:szCs w:val="21"/>
                <w:lang w:bidi="hi-IN"/>
              </w:rPr>
              <w:t>Период</w:t>
            </w:r>
          </w:p>
          <w:p w:rsidR="00310C9B" w:rsidRPr="00F274E4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  <w:r w:rsidRPr="00F274E4">
              <w:rPr>
                <w:sz w:val="21"/>
                <w:szCs w:val="21"/>
                <w:lang w:bidi="hi-IN"/>
              </w:rPr>
              <w:t>финансирования</w:t>
            </w:r>
          </w:p>
          <w:p w:rsidR="00310C9B" w:rsidRPr="00F274E4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  <w:r w:rsidRPr="00F274E4">
              <w:rPr>
                <w:sz w:val="21"/>
                <w:szCs w:val="21"/>
                <w:lang w:bidi="hi-IN"/>
              </w:rPr>
              <w:t>мероприятия</w:t>
            </w:r>
          </w:p>
          <w:p w:rsidR="00310C9B" w:rsidRPr="00F274E4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  <w:r w:rsidRPr="00F274E4">
              <w:rPr>
                <w:sz w:val="21"/>
                <w:szCs w:val="21"/>
                <w:lang w:bidi="hi-IN"/>
              </w:rPr>
              <w:t>(по годам)</w:t>
            </w:r>
          </w:p>
        </w:tc>
        <w:tc>
          <w:tcPr>
            <w:tcW w:w="60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0C9B" w:rsidRP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  <w:r w:rsidRPr="00310C9B">
              <w:rPr>
                <w:sz w:val="22"/>
                <w:szCs w:val="22"/>
                <w:lang w:bidi="hi-IN"/>
              </w:rPr>
              <w:t>Объем ресурсного обеспечения, тыс. руб.</w:t>
            </w:r>
          </w:p>
        </w:tc>
      </w:tr>
      <w:tr w:rsidR="00310C9B" w:rsidTr="003E169F">
        <w:trPr>
          <w:trHeight w:hRule="exact" w:val="377"/>
        </w:trPr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0C9B" w:rsidRP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C9B" w:rsidRPr="00310C9B" w:rsidRDefault="00310C9B">
            <w:pPr>
              <w:rPr>
                <w:sz w:val="22"/>
                <w:szCs w:val="22"/>
                <w:lang w:bidi="hi-IN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C9B" w:rsidRPr="00310C9B" w:rsidRDefault="00310C9B">
            <w:pPr>
              <w:rPr>
                <w:sz w:val="22"/>
                <w:szCs w:val="22"/>
                <w:lang w:bidi="hi-IN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C9B" w:rsidRPr="00310C9B" w:rsidRDefault="00310C9B">
            <w:pPr>
              <w:rPr>
                <w:sz w:val="22"/>
                <w:szCs w:val="22"/>
                <w:lang w:bidi="hi-IN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C9B" w:rsidRPr="00310C9B" w:rsidRDefault="00310C9B">
            <w:pPr>
              <w:rPr>
                <w:sz w:val="22"/>
                <w:szCs w:val="22"/>
                <w:lang w:bidi="hi-IN"/>
              </w:rPr>
            </w:pPr>
          </w:p>
        </w:tc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C9B" w:rsidRPr="00310C9B" w:rsidRDefault="00310C9B">
            <w:pPr>
              <w:rPr>
                <w:sz w:val="22"/>
                <w:szCs w:val="22"/>
                <w:lang w:bidi="hi-I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proofErr w:type="spellStart"/>
            <w:r>
              <w:rPr>
                <w:sz w:val="22"/>
                <w:szCs w:val="22"/>
                <w:lang w:val="en-US" w:bidi="hi-IN"/>
              </w:rPr>
              <w:t>Всего</w:t>
            </w:r>
            <w:proofErr w:type="spellEnd"/>
          </w:p>
        </w:tc>
        <w:tc>
          <w:tcPr>
            <w:tcW w:w="45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 xml:space="preserve">В </w:t>
            </w:r>
            <w:proofErr w:type="spellStart"/>
            <w:r>
              <w:rPr>
                <w:sz w:val="22"/>
                <w:szCs w:val="22"/>
                <w:lang w:val="en-US" w:bidi="hi-IN"/>
              </w:rPr>
              <w:t>том</w:t>
            </w:r>
            <w:proofErr w:type="spellEnd"/>
            <w:r>
              <w:rPr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hi-IN"/>
              </w:rPr>
              <w:t>числе</w:t>
            </w:r>
            <w:proofErr w:type="spellEnd"/>
          </w:p>
        </w:tc>
      </w:tr>
      <w:tr w:rsidR="00310C9B" w:rsidTr="003E169F">
        <w:trPr>
          <w:trHeight w:hRule="exact" w:val="1282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C9B" w:rsidRDefault="00310C9B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C9B" w:rsidRDefault="00310C9B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C9B" w:rsidRDefault="00310C9B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C9B" w:rsidRDefault="00310C9B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C9B" w:rsidRDefault="00310C9B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</w:p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МБ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ОБ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ФБ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proofErr w:type="spellStart"/>
            <w:r>
              <w:rPr>
                <w:sz w:val="22"/>
                <w:szCs w:val="22"/>
                <w:lang w:val="en-US" w:bidi="hi-IN"/>
              </w:rPr>
              <w:t>Прочие</w:t>
            </w:r>
            <w:proofErr w:type="spellEnd"/>
            <w:r>
              <w:rPr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hi-IN"/>
              </w:rPr>
              <w:t>источники</w:t>
            </w:r>
            <w:proofErr w:type="spellEnd"/>
          </w:p>
        </w:tc>
      </w:tr>
      <w:tr w:rsidR="00310C9B" w:rsidTr="003E169F">
        <w:trPr>
          <w:trHeight w:hRule="exact" w:val="44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11</w:t>
            </w:r>
          </w:p>
        </w:tc>
      </w:tr>
      <w:tr w:rsidR="00310C9B" w:rsidTr="00F274E4">
        <w:trPr>
          <w:trHeight w:val="929"/>
        </w:trPr>
        <w:tc>
          <w:tcPr>
            <w:tcW w:w="70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 w:rsidP="00F274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 w:bidi="hi-IN"/>
              </w:rPr>
            </w:pPr>
            <w:r>
              <w:rPr>
                <w:color w:val="000000" w:themeColor="text1"/>
                <w:sz w:val="22"/>
                <w:szCs w:val="22"/>
                <w:lang w:val="en-US" w:bidi="hi-IN"/>
              </w:rPr>
              <w:t>1.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274E4" w:rsidRDefault="00F274E4">
            <w:pPr>
              <w:jc w:val="center"/>
              <w:rPr>
                <w:color w:val="000000" w:themeColor="text1"/>
                <w:lang w:eastAsia="en-US" w:bidi="hi-IN"/>
              </w:rPr>
            </w:pPr>
          </w:p>
          <w:p w:rsidR="00310C9B" w:rsidRPr="00310C9B" w:rsidRDefault="00310C9B">
            <w:pPr>
              <w:jc w:val="center"/>
              <w:rPr>
                <w:color w:val="000000" w:themeColor="text1"/>
                <w:sz w:val="22"/>
                <w:szCs w:val="22"/>
                <w:lang w:bidi="hi-IN"/>
              </w:rPr>
            </w:pPr>
            <w:r w:rsidRPr="00310C9B">
              <w:rPr>
                <w:color w:val="000000" w:themeColor="text1"/>
                <w:lang w:eastAsia="en-US" w:bidi="hi-IN"/>
              </w:rPr>
              <w:t>Муниципальная программа «Реализация инициативных проектов жителей  Красноборского городского поселения Тосненского муниципального района Ленинградской области»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0C9B" w:rsidRPr="00310C9B" w:rsidRDefault="00310C9B">
            <w:pPr>
              <w:jc w:val="center"/>
              <w:rPr>
                <w:sz w:val="22"/>
                <w:szCs w:val="22"/>
                <w:lang w:bidi="hi-IN"/>
              </w:rPr>
            </w:pPr>
            <w:r w:rsidRPr="00310C9B">
              <w:rPr>
                <w:sz w:val="22"/>
                <w:szCs w:val="22"/>
                <w:lang w:bidi="hi-IN"/>
              </w:rPr>
              <w:t>Администрация Красноборского городского поселения Тосненского</w:t>
            </w:r>
            <w:r>
              <w:rPr>
                <w:sz w:val="22"/>
                <w:szCs w:val="22"/>
                <w:lang w:bidi="hi-IN"/>
              </w:rPr>
              <w:t xml:space="preserve"> муниципального </w:t>
            </w:r>
            <w:r w:rsidRPr="00310C9B">
              <w:rPr>
                <w:sz w:val="22"/>
                <w:szCs w:val="22"/>
                <w:lang w:bidi="hi-IN"/>
              </w:rPr>
              <w:t xml:space="preserve"> района Ленинградской области</w:t>
            </w:r>
          </w:p>
          <w:p w:rsidR="00310C9B" w:rsidRPr="00310C9B" w:rsidRDefault="00310C9B">
            <w:p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P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val="en-US" w:bidi="hi-IN"/>
              </w:rPr>
              <w:t>01.01.202</w:t>
            </w:r>
            <w:r>
              <w:rPr>
                <w:sz w:val="22"/>
                <w:szCs w:val="22"/>
                <w:lang w:bidi="hi-IN"/>
              </w:rPr>
              <w:t>5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P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val="en-US" w:bidi="hi-IN"/>
              </w:rPr>
              <w:t>21.12.202</w:t>
            </w:r>
            <w:r>
              <w:rPr>
                <w:sz w:val="22"/>
                <w:szCs w:val="22"/>
                <w:lang w:bidi="hi-IN"/>
              </w:rPr>
              <w:t>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Pr="00310C9B" w:rsidRDefault="00310C9B">
            <w:pPr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val="en-US" w:bidi="hi-IN"/>
              </w:rPr>
              <w:t>202</w:t>
            </w:r>
            <w:r>
              <w:rPr>
                <w:sz w:val="22"/>
                <w:szCs w:val="22"/>
                <w:lang w:bidi="hi-IN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0C9B" w:rsidRDefault="00310C9B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</w:p>
          <w:p w:rsidR="00310C9B" w:rsidRDefault="00310C9B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  <w:r w:rsidRPr="00310C9B">
              <w:rPr>
                <w:b/>
                <w:sz w:val="22"/>
                <w:szCs w:val="22"/>
                <w:lang w:val="en-US" w:eastAsia="en-US" w:bidi="hi-IN"/>
              </w:rPr>
              <w:t>582,79100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jc w:val="center"/>
              <w:rPr>
                <w:sz w:val="22"/>
                <w:szCs w:val="22"/>
                <w:lang w:val="en-US" w:bidi="hi-IN"/>
              </w:rPr>
            </w:pPr>
            <w:r w:rsidRPr="00310C9B">
              <w:rPr>
                <w:sz w:val="22"/>
                <w:szCs w:val="22"/>
                <w:lang w:val="en-US" w:bidi="hi-IN"/>
              </w:rPr>
              <w:t>81,59100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jc w:val="center"/>
              <w:rPr>
                <w:sz w:val="22"/>
                <w:szCs w:val="22"/>
                <w:lang w:val="en-US" w:bidi="hi-IN"/>
              </w:rPr>
            </w:pPr>
            <w:r w:rsidRPr="00310C9B">
              <w:rPr>
                <w:color w:val="000000"/>
                <w:sz w:val="22"/>
                <w:szCs w:val="22"/>
                <w:lang w:val="en-US" w:eastAsia="ru-RU" w:bidi="hi-IN"/>
              </w:rPr>
              <w:t>501,20000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</w:tr>
      <w:tr w:rsidR="00310C9B" w:rsidTr="003E169F">
        <w:trPr>
          <w:trHeight w:val="843"/>
        </w:trPr>
        <w:tc>
          <w:tcPr>
            <w:tcW w:w="7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10C9B" w:rsidRDefault="00310C9B">
            <w:pPr>
              <w:rPr>
                <w:color w:val="000000" w:themeColor="text1"/>
                <w:sz w:val="22"/>
                <w:szCs w:val="22"/>
                <w:lang w:val="en-US" w:bidi="hi-IN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10C9B" w:rsidRDefault="00310C9B">
            <w:pPr>
              <w:rPr>
                <w:color w:val="000000" w:themeColor="text1"/>
                <w:sz w:val="22"/>
                <w:szCs w:val="22"/>
                <w:lang w:val="en-US" w:bidi="hi-IN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10C9B" w:rsidRDefault="00310C9B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10C9B" w:rsidRDefault="00310C9B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10C9B" w:rsidRDefault="00310C9B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Pr="00310C9B" w:rsidRDefault="00310C9B">
            <w:pPr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val="en-US" w:bidi="hi-IN"/>
              </w:rPr>
              <w:t>202</w:t>
            </w:r>
            <w:r>
              <w:rPr>
                <w:sz w:val="22"/>
                <w:szCs w:val="22"/>
                <w:lang w:bidi="hi-IN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0C9B" w:rsidRDefault="00310C9B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</w:p>
          <w:p w:rsidR="00310C9B" w:rsidRDefault="00310C9B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  <w:r>
              <w:rPr>
                <w:b/>
                <w:sz w:val="22"/>
                <w:szCs w:val="22"/>
                <w:lang w:val="en-US" w:eastAsia="en-US" w:bidi="hi-IN"/>
              </w:rPr>
              <w:t>0,000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</w:tr>
      <w:tr w:rsidR="00310C9B" w:rsidTr="003E169F">
        <w:trPr>
          <w:trHeight w:val="858"/>
        </w:trPr>
        <w:tc>
          <w:tcPr>
            <w:tcW w:w="7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10C9B" w:rsidRDefault="00310C9B">
            <w:pPr>
              <w:rPr>
                <w:color w:val="000000" w:themeColor="text1"/>
                <w:sz w:val="22"/>
                <w:szCs w:val="22"/>
                <w:lang w:val="en-US" w:bidi="hi-IN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10C9B" w:rsidRDefault="00310C9B">
            <w:pPr>
              <w:rPr>
                <w:color w:val="000000" w:themeColor="text1"/>
                <w:sz w:val="22"/>
                <w:szCs w:val="22"/>
                <w:lang w:val="en-US" w:bidi="hi-IN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10C9B" w:rsidRDefault="00310C9B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10C9B" w:rsidRDefault="00310C9B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10C9B" w:rsidRDefault="00310C9B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Pr="00310C9B" w:rsidRDefault="00310C9B">
            <w:pPr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val="en-US" w:bidi="hi-IN"/>
              </w:rPr>
              <w:t>202</w:t>
            </w:r>
            <w:r>
              <w:rPr>
                <w:sz w:val="22"/>
                <w:szCs w:val="22"/>
                <w:lang w:bidi="hi-I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0C9B" w:rsidRDefault="00310C9B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</w:p>
          <w:p w:rsidR="00310C9B" w:rsidRDefault="00310C9B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  <w:r>
              <w:rPr>
                <w:b/>
                <w:sz w:val="22"/>
                <w:szCs w:val="22"/>
                <w:lang w:val="en-US" w:eastAsia="en-US" w:bidi="hi-IN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</w:tr>
      <w:tr w:rsidR="003E169F" w:rsidTr="003E169F">
        <w:trPr>
          <w:trHeight w:hRule="exact" w:val="99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proofErr w:type="spellStart"/>
            <w:r>
              <w:rPr>
                <w:sz w:val="22"/>
                <w:szCs w:val="22"/>
                <w:lang w:val="en-US" w:bidi="hi-IN"/>
              </w:rPr>
              <w:t>Итого</w:t>
            </w:r>
            <w:proofErr w:type="spellEnd"/>
            <w:r>
              <w:rPr>
                <w:sz w:val="22"/>
                <w:szCs w:val="22"/>
                <w:lang w:val="en-US" w:bidi="hi-IN"/>
              </w:rPr>
              <w:t>: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202</w:t>
            </w:r>
            <w:r>
              <w:rPr>
                <w:sz w:val="22"/>
                <w:szCs w:val="22"/>
                <w:lang w:bidi="hi-IN"/>
              </w:rPr>
              <w:t>5</w:t>
            </w:r>
            <w:r>
              <w:rPr>
                <w:sz w:val="22"/>
                <w:szCs w:val="22"/>
                <w:lang w:val="en-US" w:bidi="hi-IN"/>
              </w:rPr>
              <w:t>-</w:t>
            </w:r>
          </w:p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202</w:t>
            </w:r>
            <w:r>
              <w:rPr>
                <w:sz w:val="22"/>
                <w:szCs w:val="22"/>
                <w:lang w:bidi="hi-IN"/>
              </w:rPr>
              <w:t>7</w:t>
            </w:r>
            <w:r>
              <w:rPr>
                <w:sz w:val="22"/>
                <w:szCs w:val="22"/>
                <w:lang w:val="en-US" w:bidi="hi-IN"/>
              </w:rPr>
              <w:t>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69F" w:rsidRPr="003E169F" w:rsidRDefault="003E169F" w:rsidP="00350AB5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</w:p>
          <w:p w:rsidR="003E169F" w:rsidRPr="003E169F" w:rsidRDefault="003E169F" w:rsidP="00350AB5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  <w:r w:rsidRPr="003E169F">
              <w:rPr>
                <w:b/>
                <w:sz w:val="22"/>
                <w:szCs w:val="22"/>
                <w:lang w:val="en-US" w:eastAsia="en-US" w:bidi="hi-IN"/>
              </w:rPr>
              <w:t>582,79100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E169F" w:rsidRDefault="003E169F" w:rsidP="00350AB5">
            <w:pPr>
              <w:jc w:val="center"/>
              <w:rPr>
                <w:b/>
                <w:sz w:val="22"/>
                <w:szCs w:val="22"/>
                <w:lang w:val="en-US" w:bidi="hi-IN"/>
              </w:rPr>
            </w:pPr>
            <w:r w:rsidRPr="003E169F">
              <w:rPr>
                <w:b/>
                <w:sz w:val="22"/>
                <w:szCs w:val="22"/>
                <w:lang w:val="en-US" w:bidi="hi-IN"/>
              </w:rPr>
              <w:t>81,59100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E169F" w:rsidRDefault="003E169F" w:rsidP="00350AB5">
            <w:pPr>
              <w:jc w:val="center"/>
              <w:rPr>
                <w:b/>
                <w:sz w:val="22"/>
                <w:szCs w:val="22"/>
                <w:lang w:val="en-US" w:bidi="hi-IN"/>
              </w:rPr>
            </w:pPr>
            <w:r w:rsidRPr="003E169F">
              <w:rPr>
                <w:b/>
                <w:color w:val="000000"/>
                <w:sz w:val="22"/>
                <w:szCs w:val="22"/>
                <w:lang w:val="en-US" w:eastAsia="ru-RU" w:bidi="hi-IN"/>
              </w:rPr>
              <w:t>501,20000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E169F" w:rsidRDefault="003E169F">
            <w:pPr>
              <w:jc w:val="center"/>
              <w:rPr>
                <w:b/>
                <w:sz w:val="22"/>
                <w:szCs w:val="22"/>
                <w:lang w:val="en-US" w:bidi="hi-IN"/>
              </w:rPr>
            </w:pPr>
            <w:r w:rsidRPr="003E169F">
              <w:rPr>
                <w:b/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E169F" w:rsidRDefault="003E169F">
            <w:pPr>
              <w:jc w:val="center"/>
              <w:rPr>
                <w:b/>
                <w:sz w:val="22"/>
                <w:szCs w:val="22"/>
                <w:lang w:val="en-US" w:bidi="hi-IN"/>
              </w:rPr>
            </w:pPr>
            <w:r w:rsidRPr="003E169F">
              <w:rPr>
                <w:b/>
                <w:sz w:val="22"/>
                <w:szCs w:val="22"/>
                <w:lang w:val="en-US" w:bidi="hi-IN"/>
              </w:rPr>
              <w:t>0,000</w:t>
            </w:r>
          </w:p>
        </w:tc>
      </w:tr>
      <w:tr w:rsidR="00310C9B" w:rsidTr="003E169F">
        <w:trPr>
          <w:trHeight w:val="821"/>
        </w:trPr>
        <w:tc>
          <w:tcPr>
            <w:tcW w:w="1560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ПРОЦЕССНАЯ ЧАСТЬ</w:t>
            </w:r>
          </w:p>
        </w:tc>
      </w:tr>
      <w:tr w:rsidR="003E169F" w:rsidTr="003E169F">
        <w:trPr>
          <w:trHeight w:hRule="exact" w:val="870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 w:bidi="hi-IN"/>
              </w:rPr>
            </w:pPr>
            <w:r>
              <w:rPr>
                <w:color w:val="000000" w:themeColor="text1"/>
                <w:sz w:val="22"/>
                <w:szCs w:val="22"/>
                <w:lang w:val="en-US" w:bidi="hi-IN"/>
              </w:rPr>
              <w:t>1.1.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74E4" w:rsidRDefault="00F274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bidi="hi-IN"/>
              </w:rPr>
            </w:pPr>
          </w:p>
          <w:p w:rsidR="00F274E4" w:rsidRDefault="00F274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bidi="hi-IN"/>
              </w:rPr>
            </w:pPr>
          </w:p>
          <w:p w:rsidR="003E169F" w:rsidRPr="00310C9B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bidi="hi-IN"/>
              </w:rPr>
            </w:pPr>
            <w:r w:rsidRPr="003E169F">
              <w:rPr>
                <w:color w:val="000000" w:themeColor="text1"/>
                <w:sz w:val="22"/>
                <w:szCs w:val="22"/>
                <w:lang w:bidi="hi-IN"/>
              </w:rPr>
              <w:t xml:space="preserve">Комплекс процессных </w:t>
            </w:r>
            <w:r w:rsidRPr="003E169F">
              <w:rPr>
                <w:color w:val="000000" w:themeColor="text1"/>
                <w:sz w:val="22"/>
                <w:szCs w:val="22"/>
                <w:lang w:bidi="hi-IN"/>
              </w:rPr>
              <w:lastRenderedPageBreak/>
              <w:t>мероприятий "Содействие участию населения в осуществлении местного самоуправления"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69F" w:rsidRPr="00310C9B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10C9B" w:rsidRDefault="003E169F" w:rsidP="00350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val="en-US" w:bidi="hi-IN"/>
              </w:rPr>
              <w:t>01.01.202</w:t>
            </w:r>
            <w:r>
              <w:rPr>
                <w:sz w:val="22"/>
                <w:szCs w:val="22"/>
                <w:lang w:bidi="hi-IN"/>
              </w:rPr>
              <w:t>5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10C9B" w:rsidRDefault="003E169F" w:rsidP="00350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val="en-US" w:bidi="hi-IN"/>
              </w:rPr>
              <w:t>21.12.202</w:t>
            </w:r>
            <w:r>
              <w:rPr>
                <w:sz w:val="22"/>
                <w:szCs w:val="22"/>
                <w:lang w:bidi="hi-IN"/>
              </w:rPr>
              <w:t>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10C9B" w:rsidRDefault="003E169F" w:rsidP="00350AB5">
            <w:pPr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val="en-US" w:bidi="hi-IN"/>
              </w:rPr>
              <w:t>202</w:t>
            </w:r>
            <w:r>
              <w:rPr>
                <w:sz w:val="22"/>
                <w:szCs w:val="22"/>
                <w:lang w:bidi="hi-IN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169F" w:rsidRDefault="003E169F" w:rsidP="00350AB5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</w:p>
          <w:p w:rsidR="003E169F" w:rsidRDefault="003E169F" w:rsidP="00350AB5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  <w:r w:rsidRPr="00310C9B">
              <w:rPr>
                <w:b/>
                <w:sz w:val="22"/>
                <w:szCs w:val="22"/>
                <w:lang w:val="en-US" w:eastAsia="en-US" w:bidi="hi-IN"/>
              </w:rPr>
              <w:t>582,79100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 w:rsidRPr="00310C9B">
              <w:rPr>
                <w:sz w:val="22"/>
                <w:szCs w:val="22"/>
                <w:lang w:val="en-US" w:bidi="hi-IN"/>
              </w:rPr>
              <w:t>81,59100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 w:rsidRPr="00310C9B">
              <w:rPr>
                <w:color w:val="000000"/>
                <w:sz w:val="22"/>
                <w:szCs w:val="22"/>
                <w:lang w:val="en-US" w:eastAsia="ru-RU" w:bidi="hi-IN"/>
              </w:rPr>
              <w:t>501,20000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</w:tr>
      <w:tr w:rsidR="003E169F" w:rsidTr="003E169F">
        <w:trPr>
          <w:trHeight w:hRule="exact" w:val="795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69F" w:rsidRDefault="003E169F">
            <w:pPr>
              <w:rPr>
                <w:color w:val="000000" w:themeColor="text1"/>
                <w:sz w:val="22"/>
                <w:szCs w:val="22"/>
                <w:lang w:val="en-US" w:bidi="hi-IN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69F" w:rsidRDefault="003E169F">
            <w:pPr>
              <w:rPr>
                <w:color w:val="000000" w:themeColor="text1"/>
                <w:sz w:val="22"/>
                <w:szCs w:val="22"/>
                <w:lang w:val="en-US" w:bidi="hi-IN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69F" w:rsidRDefault="003E169F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69F" w:rsidRDefault="003E169F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69F" w:rsidRDefault="003E169F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10C9B" w:rsidRDefault="003E169F" w:rsidP="00350AB5">
            <w:pPr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val="en-US" w:bidi="hi-IN"/>
              </w:rPr>
              <w:t>202</w:t>
            </w:r>
            <w:r>
              <w:rPr>
                <w:sz w:val="22"/>
                <w:szCs w:val="22"/>
                <w:lang w:bidi="hi-I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169F" w:rsidRDefault="003E169F" w:rsidP="00350AB5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</w:p>
          <w:p w:rsidR="003E169F" w:rsidRDefault="003E169F" w:rsidP="00350AB5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  <w:r>
              <w:rPr>
                <w:b/>
                <w:sz w:val="22"/>
                <w:szCs w:val="22"/>
                <w:lang w:val="en-US" w:eastAsia="en-US" w:bidi="hi-IN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</w:tr>
      <w:tr w:rsidR="003E169F" w:rsidTr="003E169F">
        <w:trPr>
          <w:trHeight w:hRule="exact" w:val="902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69F" w:rsidRDefault="003E169F">
            <w:pPr>
              <w:rPr>
                <w:color w:val="000000" w:themeColor="text1"/>
                <w:sz w:val="22"/>
                <w:szCs w:val="22"/>
                <w:lang w:val="en-US" w:bidi="hi-IN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69F" w:rsidRDefault="003E169F">
            <w:pPr>
              <w:rPr>
                <w:color w:val="000000" w:themeColor="text1"/>
                <w:sz w:val="22"/>
                <w:szCs w:val="22"/>
                <w:lang w:val="en-US" w:bidi="hi-IN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69F" w:rsidRDefault="003E169F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69F" w:rsidRDefault="003E169F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69F" w:rsidRDefault="003E169F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10C9B" w:rsidRDefault="003E169F" w:rsidP="00350AB5">
            <w:pPr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val="en-US" w:bidi="hi-IN"/>
              </w:rPr>
              <w:t>202</w:t>
            </w:r>
            <w:r>
              <w:rPr>
                <w:sz w:val="22"/>
                <w:szCs w:val="22"/>
                <w:lang w:bidi="hi-I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69F" w:rsidRDefault="003E169F" w:rsidP="00350AB5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</w:p>
          <w:p w:rsidR="003E169F" w:rsidRDefault="003E169F" w:rsidP="00350AB5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  <w:r>
              <w:rPr>
                <w:b/>
                <w:sz w:val="22"/>
                <w:szCs w:val="22"/>
                <w:lang w:val="en-US" w:eastAsia="en-US" w:bidi="hi-IN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</w:tr>
      <w:tr w:rsidR="003E169F" w:rsidTr="003E169F">
        <w:trPr>
          <w:trHeight w:hRule="exact" w:val="849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proofErr w:type="spellStart"/>
            <w:r>
              <w:rPr>
                <w:sz w:val="22"/>
                <w:szCs w:val="22"/>
                <w:lang w:val="en-US" w:bidi="hi-IN"/>
              </w:rPr>
              <w:t>Итого</w:t>
            </w:r>
            <w:proofErr w:type="spellEnd"/>
            <w:r>
              <w:rPr>
                <w:sz w:val="22"/>
                <w:szCs w:val="22"/>
                <w:lang w:val="en-US" w:bidi="hi-IN"/>
              </w:rPr>
              <w:t>: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202</w:t>
            </w:r>
            <w:r>
              <w:rPr>
                <w:sz w:val="22"/>
                <w:szCs w:val="22"/>
                <w:lang w:bidi="hi-IN"/>
              </w:rPr>
              <w:t>5</w:t>
            </w:r>
            <w:r>
              <w:rPr>
                <w:sz w:val="22"/>
                <w:szCs w:val="22"/>
                <w:lang w:val="en-US" w:bidi="hi-IN"/>
              </w:rPr>
              <w:t>-</w:t>
            </w:r>
          </w:p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202</w:t>
            </w:r>
            <w:r>
              <w:rPr>
                <w:sz w:val="22"/>
                <w:szCs w:val="22"/>
                <w:lang w:bidi="hi-IN"/>
              </w:rPr>
              <w:t>7</w:t>
            </w:r>
            <w:r>
              <w:rPr>
                <w:sz w:val="22"/>
                <w:szCs w:val="22"/>
                <w:lang w:val="en-US" w:bidi="hi-IN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69F" w:rsidRPr="003E169F" w:rsidRDefault="003E169F" w:rsidP="00350AB5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</w:p>
          <w:p w:rsidR="003E169F" w:rsidRPr="003E169F" w:rsidRDefault="003E169F" w:rsidP="00350AB5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  <w:r w:rsidRPr="003E169F">
              <w:rPr>
                <w:b/>
                <w:sz w:val="22"/>
                <w:szCs w:val="22"/>
                <w:lang w:val="en-US" w:eastAsia="en-US" w:bidi="hi-IN"/>
              </w:rPr>
              <w:t>582,79100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E169F" w:rsidRDefault="003E169F" w:rsidP="00350AB5">
            <w:pPr>
              <w:jc w:val="center"/>
              <w:rPr>
                <w:b/>
                <w:sz w:val="22"/>
                <w:szCs w:val="22"/>
                <w:lang w:val="en-US" w:bidi="hi-IN"/>
              </w:rPr>
            </w:pPr>
            <w:r w:rsidRPr="003E169F">
              <w:rPr>
                <w:b/>
                <w:sz w:val="22"/>
                <w:szCs w:val="22"/>
                <w:lang w:val="en-US" w:bidi="hi-IN"/>
              </w:rPr>
              <w:t>81,59100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E169F" w:rsidRDefault="003E169F" w:rsidP="00350AB5">
            <w:pPr>
              <w:jc w:val="center"/>
              <w:rPr>
                <w:b/>
                <w:sz w:val="22"/>
                <w:szCs w:val="22"/>
                <w:lang w:val="en-US" w:bidi="hi-IN"/>
              </w:rPr>
            </w:pPr>
            <w:r w:rsidRPr="003E169F">
              <w:rPr>
                <w:b/>
                <w:color w:val="000000"/>
                <w:sz w:val="22"/>
                <w:szCs w:val="22"/>
                <w:lang w:val="en-US" w:eastAsia="ru-RU" w:bidi="hi-IN"/>
              </w:rPr>
              <w:t>501,20000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E169F" w:rsidRDefault="003E169F" w:rsidP="00350AB5">
            <w:pPr>
              <w:jc w:val="center"/>
              <w:rPr>
                <w:b/>
                <w:sz w:val="22"/>
                <w:szCs w:val="22"/>
                <w:lang w:val="en-US" w:bidi="hi-IN"/>
              </w:rPr>
            </w:pPr>
            <w:r w:rsidRPr="003E169F">
              <w:rPr>
                <w:b/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E169F" w:rsidRDefault="003E169F" w:rsidP="00350AB5">
            <w:pPr>
              <w:jc w:val="center"/>
              <w:rPr>
                <w:b/>
                <w:sz w:val="22"/>
                <w:szCs w:val="22"/>
                <w:lang w:val="en-US" w:bidi="hi-IN"/>
              </w:rPr>
            </w:pPr>
            <w:r w:rsidRPr="003E169F">
              <w:rPr>
                <w:b/>
                <w:sz w:val="22"/>
                <w:szCs w:val="22"/>
                <w:lang w:val="en-US" w:bidi="hi-IN"/>
              </w:rPr>
              <w:t>0,000</w:t>
            </w:r>
          </w:p>
        </w:tc>
      </w:tr>
      <w:tr w:rsidR="003E169F" w:rsidTr="003E169F">
        <w:trPr>
          <w:trHeight w:hRule="exact" w:val="821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color w:val="000000" w:themeColor="text1"/>
                <w:sz w:val="22"/>
                <w:szCs w:val="22"/>
                <w:lang w:val="en-US" w:bidi="hi-IN"/>
              </w:rPr>
              <w:t>1.1.1.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274E4" w:rsidRDefault="00F274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</w:p>
          <w:p w:rsidR="00F274E4" w:rsidRDefault="00F274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</w:p>
          <w:p w:rsidR="00F274E4" w:rsidRDefault="00F274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</w:p>
          <w:p w:rsidR="003E169F" w:rsidRPr="00310C9B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  <w:r w:rsidRPr="003E169F">
              <w:rPr>
                <w:sz w:val="22"/>
                <w:szCs w:val="22"/>
                <w:lang w:bidi="hi-IN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169F" w:rsidRPr="00310C9B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val="en-US" w:bidi="hi-IN"/>
              </w:rPr>
              <w:t>01.01.202</w:t>
            </w:r>
            <w:r>
              <w:rPr>
                <w:sz w:val="22"/>
                <w:szCs w:val="22"/>
                <w:lang w:bidi="hi-IN"/>
              </w:rPr>
              <w:t>5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val="en-US" w:bidi="hi-IN"/>
              </w:rPr>
              <w:t>21.12.202</w:t>
            </w:r>
            <w:r>
              <w:rPr>
                <w:sz w:val="22"/>
                <w:szCs w:val="22"/>
                <w:lang w:bidi="hi-IN"/>
              </w:rPr>
              <w:t>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10C9B" w:rsidRDefault="003E169F" w:rsidP="00350AB5">
            <w:pPr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val="en-US" w:bidi="hi-IN"/>
              </w:rPr>
              <w:t>202</w:t>
            </w:r>
            <w:r>
              <w:rPr>
                <w:sz w:val="22"/>
                <w:szCs w:val="22"/>
                <w:lang w:bidi="hi-IN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69F" w:rsidRDefault="003E169F" w:rsidP="00350AB5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</w:p>
          <w:p w:rsidR="003E169F" w:rsidRDefault="003E169F" w:rsidP="00350AB5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  <w:r w:rsidRPr="00310C9B">
              <w:rPr>
                <w:b/>
                <w:sz w:val="22"/>
                <w:szCs w:val="22"/>
                <w:lang w:val="en-US" w:eastAsia="en-US" w:bidi="hi-IN"/>
              </w:rPr>
              <w:t>582,79100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 w:rsidRPr="00310C9B">
              <w:rPr>
                <w:sz w:val="22"/>
                <w:szCs w:val="22"/>
                <w:lang w:val="en-US" w:bidi="hi-IN"/>
              </w:rPr>
              <w:t>81,59100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 w:rsidRPr="00310C9B">
              <w:rPr>
                <w:color w:val="000000"/>
                <w:sz w:val="22"/>
                <w:szCs w:val="22"/>
                <w:lang w:val="en-US" w:eastAsia="ru-RU" w:bidi="hi-IN"/>
              </w:rPr>
              <w:t>501,20000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</w:tr>
      <w:tr w:rsidR="003E169F" w:rsidTr="003E169F">
        <w:trPr>
          <w:trHeight w:hRule="exact" w:val="821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69F" w:rsidRDefault="003E169F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69F" w:rsidRDefault="003E169F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69F" w:rsidRDefault="003E169F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69F" w:rsidRDefault="003E169F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69F" w:rsidRDefault="003E169F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10C9B" w:rsidRDefault="003E169F" w:rsidP="00350AB5">
            <w:pPr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val="en-US" w:bidi="hi-IN"/>
              </w:rPr>
              <w:t>202</w:t>
            </w:r>
            <w:r>
              <w:rPr>
                <w:sz w:val="22"/>
                <w:szCs w:val="22"/>
                <w:lang w:bidi="hi-IN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69F" w:rsidRDefault="003E169F" w:rsidP="00350AB5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</w:p>
          <w:p w:rsidR="003E169F" w:rsidRDefault="003E169F" w:rsidP="00350AB5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  <w:r>
              <w:rPr>
                <w:b/>
                <w:sz w:val="22"/>
                <w:szCs w:val="22"/>
                <w:lang w:val="en-US" w:eastAsia="en-US" w:bidi="hi-IN"/>
              </w:rPr>
              <w:t>0,000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</w:tr>
      <w:tr w:rsidR="003E169F" w:rsidTr="003E169F">
        <w:trPr>
          <w:trHeight w:hRule="exact" w:val="773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69F" w:rsidRDefault="003E169F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69F" w:rsidRDefault="003E169F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69F" w:rsidRDefault="003E169F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69F" w:rsidRDefault="003E169F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69F" w:rsidRDefault="003E169F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10C9B" w:rsidRDefault="003E169F" w:rsidP="00350AB5">
            <w:pPr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val="en-US" w:bidi="hi-IN"/>
              </w:rPr>
              <w:t>202</w:t>
            </w:r>
            <w:r>
              <w:rPr>
                <w:sz w:val="22"/>
                <w:szCs w:val="22"/>
                <w:lang w:bidi="hi-IN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69F" w:rsidRDefault="003E169F" w:rsidP="00350AB5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</w:p>
          <w:p w:rsidR="003E169F" w:rsidRDefault="003E169F" w:rsidP="00350AB5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  <w:r>
              <w:rPr>
                <w:b/>
                <w:sz w:val="22"/>
                <w:szCs w:val="22"/>
                <w:lang w:val="en-US" w:eastAsia="en-US" w:bidi="hi-IN"/>
              </w:rPr>
              <w:t>0,000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</w:tr>
      <w:tr w:rsidR="003E169F" w:rsidTr="003E169F">
        <w:trPr>
          <w:trHeight w:val="760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proofErr w:type="spellStart"/>
            <w:r>
              <w:rPr>
                <w:sz w:val="22"/>
                <w:szCs w:val="22"/>
                <w:lang w:val="en-US" w:bidi="hi-IN"/>
              </w:rPr>
              <w:t>Итого</w:t>
            </w:r>
            <w:proofErr w:type="spellEnd"/>
            <w:r>
              <w:rPr>
                <w:sz w:val="22"/>
                <w:szCs w:val="22"/>
                <w:lang w:val="en-US" w:bidi="hi-IN"/>
              </w:rPr>
              <w:t>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202</w:t>
            </w:r>
            <w:r>
              <w:rPr>
                <w:sz w:val="22"/>
                <w:szCs w:val="22"/>
                <w:lang w:bidi="hi-IN"/>
              </w:rPr>
              <w:t>5</w:t>
            </w:r>
            <w:r>
              <w:rPr>
                <w:sz w:val="22"/>
                <w:szCs w:val="22"/>
                <w:lang w:val="en-US" w:bidi="hi-IN"/>
              </w:rPr>
              <w:t>-</w:t>
            </w:r>
          </w:p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202</w:t>
            </w:r>
            <w:r>
              <w:rPr>
                <w:sz w:val="22"/>
                <w:szCs w:val="22"/>
                <w:lang w:bidi="hi-IN"/>
              </w:rPr>
              <w:t>7</w:t>
            </w:r>
            <w:r>
              <w:rPr>
                <w:sz w:val="22"/>
                <w:szCs w:val="22"/>
                <w:lang w:val="en-US" w:bidi="hi-IN"/>
              </w:rPr>
              <w:t>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169F" w:rsidRPr="003E169F" w:rsidRDefault="003E169F" w:rsidP="00350AB5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</w:p>
          <w:p w:rsidR="003E169F" w:rsidRPr="003E169F" w:rsidRDefault="003E169F" w:rsidP="00350AB5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  <w:r w:rsidRPr="003E169F">
              <w:rPr>
                <w:b/>
                <w:sz w:val="22"/>
                <w:szCs w:val="22"/>
                <w:lang w:val="en-US" w:eastAsia="en-US" w:bidi="hi-IN"/>
              </w:rPr>
              <w:t>582,79100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E169F" w:rsidRDefault="003E169F" w:rsidP="00350AB5">
            <w:pPr>
              <w:jc w:val="center"/>
              <w:rPr>
                <w:b/>
                <w:sz w:val="22"/>
                <w:szCs w:val="22"/>
                <w:lang w:val="en-US" w:bidi="hi-IN"/>
              </w:rPr>
            </w:pPr>
            <w:r w:rsidRPr="003E169F">
              <w:rPr>
                <w:b/>
                <w:sz w:val="22"/>
                <w:szCs w:val="22"/>
                <w:lang w:val="en-US" w:bidi="hi-IN"/>
              </w:rPr>
              <w:t>81,59100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E169F" w:rsidRDefault="003E169F" w:rsidP="00350AB5">
            <w:pPr>
              <w:jc w:val="center"/>
              <w:rPr>
                <w:b/>
                <w:sz w:val="22"/>
                <w:szCs w:val="22"/>
                <w:lang w:val="en-US" w:bidi="hi-IN"/>
              </w:rPr>
            </w:pPr>
            <w:r w:rsidRPr="003E169F">
              <w:rPr>
                <w:b/>
                <w:color w:val="000000"/>
                <w:sz w:val="22"/>
                <w:szCs w:val="22"/>
                <w:lang w:val="en-US" w:eastAsia="ru-RU" w:bidi="hi-IN"/>
              </w:rPr>
              <w:t>501,20000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E169F" w:rsidRDefault="003E169F" w:rsidP="00350AB5">
            <w:pPr>
              <w:jc w:val="center"/>
              <w:rPr>
                <w:b/>
                <w:sz w:val="22"/>
                <w:szCs w:val="22"/>
                <w:lang w:val="en-US" w:bidi="hi-IN"/>
              </w:rPr>
            </w:pPr>
            <w:r w:rsidRPr="003E169F">
              <w:rPr>
                <w:b/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E169F" w:rsidRDefault="003E169F" w:rsidP="00350AB5">
            <w:pPr>
              <w:jc w:val="center"/>
              <w:rPr>
                <w:b/>
                <w:sz w:val="22"/>
                <w:szCs w:val="22"/>
                <w:lang w:val="en-US" w:bidi="hi-IN"/>
              </w:rPr>
            </w:pPr>
            <w:r w:rsidRPr="003E169F">
              <w:rPr>
                <w:b/>
                <w:sz w:val="22"/>
                <w:szCs w:val="22"/>
                <w:lang w:val="en-US" w:bidi="hi-IN"/>
              </w:rPr>
              <w:t>0,000</w:t>
            </w:r>
          </w:p>
        </w:tc>
      </w:tr>
    </w:tbl>
    <w:p w:rsidR="007B57A1" w:rsidRDefault="007B57A1" w:rsidP="007B57A1">
      <w:pPr>
        <w:ind w:right="-882" w:firstLine="567"/>
        <w:jc w:val="both"/>
      </w:pPr>
    </w:p>
    <w:p w:rsidR="003E169F" w:rsidRDefault="003E169F" w:rsidP="007B57A1">
      <w:pPr>
        <w:jc w:val="right"/>
      </w:pPr>
    </w:p>
    <w:p w:rsidR="003E169F" w:rsidRDefault="003E169F" w:rsidP="007B57A1">
      <w:pPr>
        <w:jc w:val="right"/>
      </w:pPr>
    </w:p>
    <w:p w:rsidR="003E169F" w:rsidRDefault="003E169F" w:rsidP="007B57A1">
      <w:pPr>
        <w:jc w:val="right"/>
      </w:pPr>
    </w:p>
    <w:p w:rsidR="003E169F" w:rsidRDefault="003E169F" w:rsidP="007B57A1">
      <w:pPr>
        <w:jc w:val="right"/>
      </w:pPr>
    </w:p>
    <w:p w:rsidR="003E169F" w:rsidRDefault="003E169F" w:rsidP="007B57A1">
      <w:pPr>
        <w:jc w:val="right"/>
      </w:pPr>
    </w:p>
    <w:p w:rsidR="003E169F" w:rsidRDefault="003E169F" w:rsidP="007B57A1">
      <w:pPr>
        <w:jc w:val="right"/>
      </w:pPr>
    </w:p>
    <w:p w:rsidR="003E169F" w:rsidRDefault="003E169F" w:rsidP="007B57A1">
      <w:pPr>
        <w:jc w:val="right"/>
      </w:pPr>
    </w:p>
    <w:p w:rsidR="00F274E4" w:rsidRDefault="00F274E4" w:rsidP="007B57A1">
      <w:pPr>
        <w:jc w:val="right"/>
      </w:pPr>
    </w:p>
    <w:p w:rsidR="00F274E4" w:rsidRDefault="00F274E4" w:rsidP="007B57A1">
      <w:pPr>
        <w:jc w:val="right"/>
      </w:pPr>
    </w:p>
    <w:p w:rsidR="00F274E4" w:rsidRDefault="00F274E4" w:rsidP="007B57A1">
      <w:pPr>
        <w:jc w:val="right"/>
      </w:pPr>
    </w:p>
    <w:p w:rsidR="00F274E4" w:rsidRDefault="00F274E4" w:rsidP="007B57A1">
      <w:pPr>
        <w:jc w:val="right"/>
      </w:pPr>
    </w:p>
    <w:p w:rsidR="00F274E4" w:rsidRDefault="00F274E4" w:rsidP="007B57A1">
      <w:pPr>
        <w:jc w:val="right"/>
      </w:pPr>
    </w:p>
    <w:p w:rsidR="00F274E4" w:rsidRDefault="00F274E4" w:rsidP="007B57A1">
      <w:pPr>
        <w:jc w:val="right"/>
      </w:pPr>
    </w:p>
    <w:p w:rsidR="007B57A1" w:rsidRDefault="007B57A1" w:rsidP="007B57A1">
      <w:pPr>
        <w:jc w:val="right"/>
      </w:pPr>
      <w:r>
        <w:lastRenderedPageBreak/>
        <w:t>Приложение №3</w:t>
      </w:r>
    </w:p>
    <w:p w:rsidR="00F274E4" w:rsidRDefault="00F274E4" w:rsidP="007B57A1">
      <w:pPr>
        <w:jc w:val="right"/>
      </w:pPr>
      <w:r>
        <w:t>к муниципальной программе</w:t>
      </w:r>
    </w:p>
    <w:p w:rsidR="007B57A1" w:rsidRDefault="007B57A1" w:rsidP="007B57A1">
      <w:pPr>
        <w:jc w:val="right"/>
      </w:pPr>
    </w:p>
    <w:p w:rsidR="00F274E4" w:rsidRDefault="00F274E4" w:rsidP="00F274E4">
      <w:pPr>
        <w:jc w:val="center"/>
      </w:pPr>
      <w:r>
        <w:t xml:space="preserve">Сведения о показателях (индикаторах) и их значениях муниципальной программы </w:t>
      </w:r>
    </w:p>
    <w:p w:rsidR="00F274E4" w:rsidRDefault="00F274E4" w:rsidP="00F274E4">
      <w:pPr>
        <w:jc w:val="center"/>
        <w:rPr>
          <w:bCs/>
        </w:rPr>
      </w:pPr>
      <w:r>
        <w:rPr>
          <w:bCs/>
        </w:rPr>
        <w:t xml:space="preserve"> </w:t>
      </w:r>
      <w:r w:rsidRPr="00F274E4">
        <w:rPr>
          <w:bCs/>
        </w:rPr>
        <w:t>«Реализация инициативных проектов жителей  Красноборского городского поселения Тосненского муниципального района Ленинградской области»</w:t>
      </w:r>
    </w:p>
    <w:p w:rsidR="00F274E4" w:rsidRDefault="00F274E4" w:rsidP="00F274E4">
      <w:pPr>
        <w:jc w:val="center"/>
      </w:pPr>
    </w:p>
    <w:tbl>
      <w:tblPr>
        <w:tblStyle w:val="ad"/>
        <w:tblW w:w="1573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3119"/>
        <w:gridCol w:w="3118"/>
        <w:gridCol w:w="2977"/>
        <w:gridCol w:w="2693"/>
      </w:tblGrid>
      <w:tr w:rsidR="00F274E4" w:rsidTr="00F274E4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4E4" w:rsidRDefault="00F274E4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Показатель</w:t>
            </w:r>
            <w:proofErr w:type="spellEnd"/>
            <w:r>
              <w:rPr>
                <w:lang w:val="en-US" w:bidi="hi-IN"/>
              </w:rPr>
              <w:t xml:space="preserve"> (</w:t>
            </w:r>
            <w:proofErr w:type="spellStart"/>
            <w:r>
              <w:rPr>
                <w:lang w:val="en-US" w:bidi="hi-IN"/>
              </w:rPr>
              <w:t>индикатор</w:t>
            </w:r>
            <w:proofErr w:type="spellEnd"/>
            <w:r>
              <w:rPr>
                <w:lang w:val="en-US" w:bidi="hi-IN"/>
              </w:rPr>
              <w:t>) (</w:t>
            </w:r>
            <w:proofErr w:type="spellStart"/>
            <w:r>
              <w:rPr>
                <w:lang w:val="en-US" w:bidi="hi-IN"/>
              </w:rPr>
              <w:t>наименование</w:t>
            </w:r>
            <w:proofErr w:type="spellEnd"/>
            <w:r>
              <w:rPr>
                <w:lang w:val="en-US" w:bidi="hi-IN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4E4" w:rsidRDefault="00F274E4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color w:val="000000" w:themeColor="text1"/>
                <w:lang w:val="en-US" w:bidi="hi-IN"/>
              </w:rPr>
              <w:t>Ед</w:t>
            </w:r>
            <w:proofErr w:type="spellEnd"/>
            <w:r>
              <w:rPr>
                <w:color w:val="000000" w:themeColor="text1"/>
                <w:lang w:val="en-US" w:bidi="hi-IN"/>
              </w:rPr>
              <w:t xml:space="preserve">.               </w:t>
            </w:r>
            <w:proofErr w:type="spellStart"/>
            <w:r>
              <w:rPr>
                <w:color w:val="000000" w:themeColor="text1"/>
                <w:lang w:val="en-US" w:bidi="hi-IN"/>
              </w:rPr>
              <w:t>измерения</w:t>
            </w:r>
            <w:proofErr w:type="spellEnd"/>
          </w:p>
        </w:tc>
        <w:tc>
          <w:tcPr>
            <w:tcW w:w="11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4E4" w:rsidRDefault="00F274E4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Значение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показателей</w:t>
            </w:r>
            <w:proofErr w:type="spellEnd"/>
            <w:r>
              <w:rPr>
                <w:lang w:val="en-US" w:bidi="hi-IN"/>
              </w:rPr>
              <w:t xml:space="preserve"> (</w:t>
            </w:r>
            <w:proofErr w:type="spellStart"/>
            <w:r>
              <w:rPr>
                <w:lang w:val="en-US" w:bidi="hi-IN"/>
              </w:rPr>
              <w:t>индикаторов</w:t>
            </w:r>
            <w:proofErr w:type="spellEnd"/>
            <w:r>
              <w:rPr>
                <w:lang w:val="en-US" w:bidi="hi-IN"/>
              </w:rPr>
              <w:t>)</w:t>
            </w:r>
          </w:p>
        </w:tc>
      </w:tr>
      <w:tr w:rsidR="00F274E4" w:rsidTr="00F274E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4E4" w:rsidRDefault="00F274E4">
            <w:pPr>
              <w:rPr>
                <w:lang w:val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4E4" w:rsidRDefault="00F274E4">
            <w:pPr>
              <w:rPr>
                <w:lang w:val="en-US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4E4" w:rsidRDefault="00F274E4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Базовый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период</w:t>
            </w:r>
            <w:proofErr w:type="spellEnd"/>
          </w:p>
          <w:p w:rsidR="00F274E4" w:rsidRDefault="00F274E4">
            <w:pPr>
              <w:jc w:val="center"/>
              <w:rPr>
                <w:lang w:val="en-US" w:bidi="hi-IN"/>
              </w:rPr>
            </w:pPr>
            <w:r>
              <w:rPr>
                <w:color w:val="000000" w:themeColor="text1"/>
                <w:lang w:val="en-US" w:bidi="hi-IN"/>
              </w:rPr>
              <w:t>(202</w:t>
            </w:r>
            <w:r>
              <w:rPr>
                <w:color w:val="000000" w:themeColor="text1"/>
                <w:lang w:bidi="hi-IN"/>
              </w:rPr>
              <w:t>4</w:t>
            </w:r>
            <w:r>
              <w:rPr>
                <w:color w:val="000000" w:themeColor="text1"/>
                <w:lang w:val="en-US" w:bidi="hi-IN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 w:bidi="hi-IN"/>
              </w:rPr>
              <w:t>год</w:t>
            </w:r>
            <w:proofErr w:type="spellEnd"/>
            <w:r>
              <w:rPr>
                <w:color w:val="000000" w:themeColor="text1"/>
                <w:lang w:val="en-US" w:bidi="hi-IN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4E4" w:rsidRPr="00F274E4" w:rsidRDefault="00F274E4">
            <w:pPr>
              <w:jc w:val="center"/>
              <w:rPr>
                <w:lang w:bidi="hi-IN"/>
              </w:rPr>
            </w:pPr>
            <w:r>
              <w:rPr>
                <w:lang w:val="en-US" w:bidi="hi-IN"/>
              </w:rPr>
              <w:t>202</w:t>
            </w:r>
            <w:r>
              <w:rPr>
                <w:lang w:bidi="hi-IN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E4" w:rsidRPr="00F274E4" w:rsidRDefault="00F274E4">
            <w:pPr>
              <w:jc w:val="center"/>
              <w:rPr>
                <w:lang w:bidi="hi-IN"/>
              </w:rPr>
            </w:pPr>
            <w:r>
              <w:rPr>
                <w:lang w:val="en-US" w:bidi="hi-IN"/>
              </w:rPr>
              <w:t>202</w:t>
            </w:r>
            <w:r>
              <w:rPr>
                <w:lang w:bidi="hi-IN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4E4" w:rsidRPr="00F274E4" w:rsidRDefault="00F274E4">
            <w:pPr>
              <w:jc w:val="center"/>
              <w:rPr>
                <w:lang w:bidi="hi-IN"/>
              </w:rPr>
            </w:pPr>
            <w:r>
              <w:rPr>
                <w:lang w:val="en-US" w:bidi="hi-IN"/>
              </w:rPr>
              <w:t>202</w:t>
            </w:r>
            <w:r>
              <w:rPr>
                <w:lang w:bidi="hi-IN"/>
              </w:rPr>
              <w:t>7</w:t>
            </w:r>
          </w:p>
        </w:tc>
      </w:tr>
      <w:tr w:rsidR="00F274E4" w:rsidTr="00F274E4">
        <w:trPr>
          <w:trHeight w:val="611"/>
        </w:trPr>
        <w:tc>
          <w:tcPr>
            <w:tcW w:w="15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4E4" w:rsidRPr="00F274E4" w:rsidRDefault="00F274E4">
            <w:pPr>
              <w:jc w:val="center"/>
              <w:rPr>
                <w:lang w:bidi="hi-IN"/>
              </w:rPr>
            </w:pPr>
            <w:r w:rsidRPr="00F274E4">
              <w:rPr>
                <w:lang w:bidi="hi-IN"/>
              </w:rPr>
              <w:t xml:space="preserve">Муниципальная программа «Развитие </w:t>
            </w:r>
            <w:proofErr w:type="gramStart"/>
            <w:r w:rsidRPr="00F274E4">
              <w:rPr>
                <w:lang w:bidi="hi-IN"/>
              </w:rPr>
              <w:t>части территории Тосненского городского поселения Тосненского района Ленинградской области</w:t>
            </w:r>
            <w:proofErr w:type="gramEnd"/>
            <w:r w:rsidRPr="00F274E4">
              <w:rPr>
                <w:lang w:bidi="hi-IN"/>
              </w:rPr>
              <w:t>»</w:t>
            </w:r>
          </w:p>
        </w:tc>
      </w:tr>
      <w:tr w:rsidR="00F274E4" w:rsidTr="00F274E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4E4" w:rsidRDefault="00F274E4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Количество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реализованных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инициативных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предложений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4E4" w:rsidRDefault="00F274E4">
            <w:pPr>
              <w:jc w:val="center"/>
              <w:rPr>
                <w:lang w:val="en-US" w:bidi="hi-IN"/>
              </w:rPr>
            </w:pPr>
            <w:proofErr w:type="spellStart"/>
            <w:proofErr w:type="gramStart"/>
            <w:r>
              <w:rPr>
                <w:lang w:val="en-US" w:bidi="hi-IN"/>
              </w:rPr>
              <w:t>ед</w:t>
            </w:r>
            <w:proofErr w:type="spellEnd"/>
            <w:proofErr w:type="gramEnd"/>
            <w:r>
              <w:rPr>
                <w:lang w:val="en-US" w:bidi="hi-I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4E4" w:rsidRDefault="00F274E4">
            <w:pPr>
              <w:jc w:val="center"/>
              <w:rPr>
                <w:lang w:val="en-US" w:bidi="hi-IN"/>
              </w:rPr>
            </w:pPr>
            <w:r>
              <w:rPr>
                <w:color w:val="000000" w:themeColor="text1"/>
                <w:lang w:val="en-US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4E4" w:rsidRDefault="00F274E4">
            <w:pPr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E4" w:rsidRDefault="00F274E4">
            <w:pPr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4E4" w:rsidRDefault="00F274E4">
            <w:pPr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0</w:t>
            </w:r>
          </w:p>
        </w:tc>
      </w:tr>
    </w:tbl>
    <w:p w:rsidR="007B57A1" w:rsidRDefault="007B57A1" w:rsidP="007B57A1">
      <w:pPr>
        <w:jc w:val="center"/>
      </w:pPr>
    </w:p>
    <w:p w:rsidR="007B57A1" w:rsidRDefault="007B57A1" w:rsidP="007B57A1">
      <w:pPr>
        <w:ind w:right="-882" w:firstLine="567"/>
        <w:jc w:val="both"/>
      </w:pPr>
    </w:p>
    <w:p w:rsidR="00F274E4" w:rsidRDefault="00F274E4" w:rsidP="007B57A1">
      <w:pPr>
        <w:ind w:left="9072" w:firstLine="2835"/>
        <w:jc w:val="right"/>
      </w:pPr>
    </w:p>
    <w:p w:rsidR="00F274E4" w:rsidRDefault="00F274E4" w:rsidP="007B57A1">
      <w:pPr>
        <w:ind w:left="9072" w:firstLine="2835"/>
        <w:jc w:val="right"/>
      </w:pPr>
    </w:p>
    <w:p w:rsidR="00F274E4" w:rsidRDefault="00F274E4" w:rsidP="007B57A1">
      <w:pPr>
        <w:ind w:left="9072" w:firstLine="2835"/>
        <w:jc w:val="right"/>
      </w:pPr>
    </w:p>
    <w:p w:rsidR="00F274E4" w:rsidRDefault="00F274E4" w:rsidP="007B57A1">
      <w:pPr>
        <w:ind w:left="9072" w:firstLine="2835"/>
        <w:jc w:val="right"/>
      </w:pPr>
    </w:p>
    <w:p w:rsidR="00F274E4" w:rsidRDefault="00F274E4" w:rsidP="007B57A1">
      <w:pPr>
        <w:ind w:left="9072" w:firstLine="2835"/>
        <w:jc w:val="right"/>
      </w:pPr>
    </w:p>
    <w:p w:rsidR="00F274E4" w:rsidRDefault="00F274E4" w:rsidP="007B57A1">
      <w:pPr>
        <w:ind w:left="9072" w:firstLine="2835"/>
        <w:jc w:val="right"/>
      </w:pPr>
    </w:p>
    <w:p w:rsidR="00F274E4" w:rsidRDefault="00F274E4" w:rsidP="007B57A1">
      <w:pPr>
        <w:ind w:left="9072" w:firstLine="2835"/>
        <w:jc w:val="right"/>
      </w:pPr>
    </w:p>
    <w:p w:rsidR="00F274E4" w:rsidRDefault="00F274E4" w:rsidP="007B57A1">
      <w:pPr>
        <w:ind w:left="9072" w:firstLine="2835"/>
        <w:jc w:val="right"/>
      </w:pPr>
    </w:p>
    <w:p w:rsidR="00F274E4" w:rsidRDefault="00F274E4" w:rsidP="007B57A1">
      <w:pPr>
        <w:ind w:left="9072" w:firstLine="2835"/>
        <w:jc w:val="right"/>
      </w:pPr>
    </w:p>
    <w:p w:rsidR="00F274E4" w:rsidRDefault="00F274E4" w:rsidP="007B57A1">
      <w:pPr>
        <w:ind w:left="9072" w:firstLine="2835"/>
        <w:jc w:val="right"/>
      </w:pPr>
    </w:p>
    <w:p w:rsidR="00F274E4" w:rsidRDefault="00F274E4" w:rsidP="007B57A1">
      <w:pPr>
        <w:ind w:left="9072" w:firstLine="2835"/>
        <w:jc w:val="right"/>
      </w:pPr>
    </w:p>
    <w:p w:rsidR="00F274E4" w:rsidRDefault="00F274E4" w:rsidP="007B57A1">
      <w:pPr>
        <w:ind w:left="9072" w:firstLine="2835"/>
        <w:jc w:val="right"/>
      </w:pPr>
    </w:p>
    <w:p w:rsidR="00F274E4" w:rsidRDefault="00F274E4" w:rsidP="007B57A1">
      <w:pPr>
        <w:ind w:left="9072" w:firstLine="2835"/>
        <w:jc w:val="right"/>
      </w:pPr>
    </w:p>
    <w:p w:rsidR="00F274E4" w:rsidRDefault="00F274E4" w:rsidP="007B57A1">
      <w:pPr>
        <w:ind w:left="9072" w:firstLine="2835"/>
        <w:jc w:val="right"/>
      </w:pPr>
    </w:p>
    <w:p w:rsidR="00F274E4" w:rsidRDefault="00F274E4" w:rsidP="007B57A1">
      <w:pPr>
        <w:ind w:left="9072" w:firstLine="2835"/>
        <w:jc w:val="right"/>
      </w:pPr>
    </w:p>
    <w:p w:rsidR="00F274E4" w:rsidRDefault="00F274E4" w:rsidP="007B57A1">
      <w:pPr>
        <w:ind w:left="9072" w:firstLine="2835"/>
        <w:jc w:val="right"/>
      </w:pPr>
    </w:p>
    <w:p w:rsidR="00F274E4" w:rsidRDefault="00F274E4" w:rsidP="007B57A1">
      <w:pPr>
        <w:ind w:left="9072" w:firstLine="2835"/>
        <w:jc w:val="right"/>
      </w:pPr>
    </w:p>
    <w:p w:rsidR="007B57A1" w:rsidRDefault="007B57A1" w:rsidP="007B57A1">
      <w:pPr>
        <w:ind w:left="9072" w:firstLine="2835"/>
        <w:jc w:val="right"/>
      </w:pPr>
      <w:r w:rsidRPr="00F74851">
        <w:lastRenderedPageBreak/>
        <w:t xml:space="preserve">Приложение </w:t>
      </w:r>
      <w:r>
        <w:t>4</w:t>
      </w:r>
    </w:p>
    <w:p w:rsidR="00F274E4" w:rsidRPr="00F74851" w:rsidRDefault="00F274E4" w:rsidP="007B57A1">
      <w:pPr>
        <w:ind w:left="9072" w:firstLine="2835"/>
        <w:jc w:val="right"/>
      </w:pPr>
      <w:r>
        <w:t>к муниципальной программе</w:t>
      </w:r>
    </w:p>
    <w:p w:rsidR="007B57A1" w:rsidRDefault="007B57A1" w:rsidP="007B57A1">
      <w:pPr>
        <w:ind w:left="9072"/>
        <w:jc w:val="right"/>
      </w:pPr>
    </w:p>
    <w:p w:rsidR="00F274E4" w:rsidRDefault="00F274E4" w:rsidP="00F274E4">
      <w:pPr>
        <w:jc w:val="center"/>
      </w:pPr>
      <w:r w:rsidRPr="00F74851">
        <w:t>Информация о взаимосвязи целей, задач, ожидаемых результатов, показателей и мероприятий муниципальной программы</w:t>
      </w:r>
    </w:p>
    <w:p w:rsidR="00F274E4" w:rsidRDefault="00F274E4" w:rsidP="00F274E4">
      <w:pPr>
        <w:jc w:val="center"/>
        <w:rPr>
          <w:bCs/>
          <w:color w:val="000000" w:themeColor="text1"/>
        </w:rPr>
      </w:pPr>
      <w:r w:rsidRPr="00F274E4">
        <w:rPr>
          <w:bCs/>
          <w:color w:val="000000" w:themeColor="text1"/>
        </w:rPr>
        <w:t>«Реализация инициативных проектов жителей  Красноборского городского поселения Тосненского муниципального района Ленинградской области»</w:t>
      </w:r>
    </w:p>
    <w:p w:rsidR="00F274E4" w:rsidRPr="00F74851" w:rsidRDefault="00F274E4" w:rsidP="00F274E4">
      <w:pPr>
        <w:jc w:val="center"/>
      </w:pPr>
    </w:p>
    <w:tbl>
      <w:tblPr>
        <w:tblW w:w="1587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3402"/>
        <w:gridCol w:w="3260"/>
        <w:gridCol w:w="3118"/>
      </w:tblGrid>
      <w:tr w:rsidR="00F274E4" w:rsidRPr="00F74851" w:rsidTr="005338FF">
        <w:trPr>
          <w:trHeight w:val="2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E4" w:rsidRPr="00F74851" w:rsidRDefault="00F274E4" w:rsidP="005338FF">
            <w:pPr>
              <w:jc w:val="center"/>
            </w:pPr>
            <w:r>
              <w:t>Цели</w:t>
            </w:r>
          </w:p>
          <w:p w:rsidR="00F274E4" w:rsidRPr="00F74851" w:rsidRDefault="00F274E4" w:rsidP="005338FF">
            <w:pPr>
              <w:jc w:val="center"/>
            </w:pPr>
            <w:r w:rsidRPr="00F74851">
              <w:t>муниципальной</w:t>
            </w:r>
          </w:p>
          <w:p w:rsidR="00F274E4" w:rsidRPr="00F74851" w:rsidRDefault="00F274E4" w:rsidP="005338FF">
            <w:pPr>
              <w:jc w:val="center"/>
            </w:pPr>
            <w:r w:rsidRPr="00F74851">
              <w:t>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E4" w:rsidRPr="00F74851" w:rsidRDefault="00F274E4" w:rsidP="005338FF">
            <w:pPr>
              <w:jc w:val="center"/>
            </w:pPr>
            <w:r>
              <w:t>Задачи</w:t>
            </w:r>
            <w:r w:rsidRPr="00F74851">
              <w:t xml:space="preserve">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E4" w:rsidRPr="00F74851" w:rsidRDefault="00F274E4" w:rsidP="005338FF">
            <w:pPr>
              <w:jc w:val="center"/>
            </w:pPr>
            <w:r w:rsidRPr="00F74851">
              <w:t>Ожидаемый результат</w:t>
            </w:r>
          </w:p>
          <w:p w:rsidR="00F274E4" w:rsidRPr="00F74851" w:rsidRDefault="00F274E4" w:rsidP="005338FF">
            <w:pPr>
              <w:jc w:val="center"/>
            </w:pPr>
            <w:r w:rsidRPr="00F74851">
              <w:t>муниципальной</w:t>
            </w:r>
          </w:p>
          <w:p w:rsidR="00F274E4" w:rsidRPr="00F74851" w:rsidRDefault="00F274E4" w:rsidP="005338FF">
            <w:pPr>
              <w:jc w:val="center"/>
            </w:pPr>
            <w:r w:rsidRPr="00F74851">
              <w:t>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E4" w:rsidRPr="00F74851" w:rsidRDefault="00F274E4" w:rsidP="005338FF">
            <w:pPr>
              <w:jc w:val="center"/>
            </w:pPr>
            <w:r w:rsidRPr="00F74851">
              <w:t>Структурный элемент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E4" w:rsidRPr="00F74851" w:rsidRDefault="00F274E4" w:rsidP="005338FF">
            <w:pPr>
              <w:jc w:val="center"/>
            </w:pPr>
            <w:r w:rsidRPr="00F74851">
              <w:t>Показатель муниципальной программы</w:t>
            </w:r>
          </w:p>
        </w:tc>
      </w:tr>
      <w:tr w:rsidR="00F274E4" w:rsidRPr="00F74851" w:rsidTr="005338FF">
        <w:trPr>
          <w:trHeight w:val="169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4E4" w:rsidRPr="006B0AC5" w:rsidRDefault="00F274E4" w:rsidP="00F274E4">
            <w:pPr>
              <w:rPr>
                <w:lang w:eastAsia="ru-RU"/>
              </w:rPr>
            </w:pPr>
            <w:r w:rsidRPr="006B0AC5">
              <w:rPr>
                <w:color w:val="000000"/>
                <w:lang w:eastAsia="ru-RU"/>
              </w:rPr>
              <w:t>-</w:t>
            </w:r>
            <w:r>
              <w:rPr>
                <w:color w:val="000000"/>
                <w:lang w:eastAsia="ru-RU"/>
              </w:rPr>
              <w:t xml:space="preserve"> С</w:t>
            </w:r>
            <w:r w:rsidRPr="006B0AC5">
              <w:rPr>
                <w:color w:val="000000"/>
                <w:lang w:eastAsia="ru-RU"/>
              </w:rPr>
              <w:t>оздание благоприятных и безопасных условий для обеспечения повседневных  потребносте</w:t>
            </w:r>
            <w:r>
              <w:rPr>
                <w:color w:val="000000"/>
                <w:lang w:eastAsia="ru-RU"/>
              </w:rPr>
              <w:t>й и решения социальных вопросов;</w:t>
            </w:r>
          </w:p>
          <w:p w:rsidR="00F274E4" w:rsidRPr="006B0AC5" w:rsidRDefault="00F274E4" w:rsidP="00F274E4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- П</w:t>
            </w:r>
            <w:r w:rsidRPr="006B0AC5">
              <w:rPr>
                <w:color w:val="000000"/>
                <w:lang w:eastAsia="ru-RU"/>
              </w:rPr>
              <w:t>овышение комплексного обустройства Красноборского городского поселения;</w:t>
            </w:r>
          </w:p>
          <w:p w:rsidR="00F274E4" w:rsidRDefault="00F274E4" w:rsidP="00F274E4">
            <w:r w:rsidRPr="006B0AC5">
              <w:rPr>
                <w:color w:val="000000"/>
                <w:lang w:eastAsia="ru-RU"/>
              </w:rPr>
              <w:t>- 100% использование выделенных денежных средств</w:t>
            </w:r>
          </w:p>
          <w:p w:rsidR="00F274E4" w:rsidRPr="00711A7B" w:rsidRDefault="00F274E4" w:rsidP="005338F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4E4" w:rsidRPr="00F274E4" w:rsidRDefault="00F274E4" w:rsidP="00F274E4">
            <w:pPr>
              <w:tabs>
                <w:tab w:val="left" w:pos="4830"/>
              </w:tabs>
              <w:rPr>
                <w:color w:val="000000"/>
                <w:lang w:eastAsia="ru-RU"/>
              </w:rPr>
            </w:pPr>
            <w:r w:rsidRPr="00F274E4">
              <w:rPr>
                <w:color w:val="000000"/>
                <w:lang w:eastAsia="ru-RU"/>
              </w:rPr>
              <w:t>- повышение уровня комплексного обустройства административного центра Красноборского городского поселения, содержание объектов социальной и инженерной инфраструктуры;</w:t>
            </w:r>
          </w:p>
          <w:p w:rsidR="00F274E4" w:rsidRPr="00F274E4" w:rsidRDefault="00F274E4" w:rsidP="00F274E4">
            <w:pPr>
              <w:tabs>
                <w:tab w:val="left" w:pos="4830"/>
              </w:tabs>
              <w:rPr>
                <w:color w:val="000000"/>
                <w:lang w:eastAsia="ru-RU"/>
              </w:rPr>
            </w:pPr>
            <w:r w:rsidRPr="00F274E4">
              <w:rPr>
                <w:color w:val="000000"/>
                <w:lang w:eastAsia="ru-RU"/>
              </w:rPr>
              <w:t>- усиление мер противопожарной безопасности в поселении;</w:t>
            </w:r>
          </w:p>
          <w:p w:rsidR="00F274E4" w:rsidRPr="003F00A4" w:rsidRDefault="00F274E4" w:rsidP="00F274E4">
            <w:pPr>
              <w:tabs>
                <w:tab w:val="left" w:pos="4830"/>
              </w:tabs>
            </w:pPr>
            <w:r w:rsidRPr="00F274E4">
              <w:rPr>
                <w:color w:val="000000"/>
                <w:lang w:eastAsia="ru-RU"/>
              </w:rPr>
              <w:t>- приведение автомобильных дорог общего пользования в соответствие с нормативными требованиями по их транспортно-эксплуатационным характеристикам.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4E4" w:rsidRPr="004E2165" w:rsidRDefault="00F274E4" w:rsidP="005338FF">
            <w:pPr>
              <w:pStyle w:val="Default"/>
            </w:pPr>
            <w:r w:rsidRPr="00F274E4">
              <w:rPr>
                <w:lang w:eastAsia="ru-RU"/>
              </w:rPr>
              <w:t xml:space="preserve">Реализация муниципальной программы обеспечит повышение качества жизни населения </w:t>
            </w:r>
            <w:proofErr w:type="gramStart"/>
            <w:r w:rsidRPr="00F274E4">
              <w:rPr>
                <w:lang w:eastAsia="ru-RU"/>
              </w:rPr>
              <w:t>в</w:t>
            </w:r>
            <w:proofErr w:type="gramEnd"/>
            <w:r w:rsidRPr="00F274E4">
              <w:rPr>
                <w:lang w:eastAsia="ru-RU"/>
              </w:rPr>
              <w:t xml:space="preserve"> </w:t>
            </w:r>
            <w:proofErr w:type="gramStart"/>
            <w:r w:rsidRPr="00F274E4">
              <w:rPr>
                <w:lang w:eastAsia="ru-RU"/>
              </w:rPr>
              <w:t>Красноборском</w:t>
            </w:r>
            <w:proofErr w:type="gramEnd"/>
            <w:r w:rsidRPr="00F274E4">
              <w:rPr>
                <w:lang w:eastAsia="ru-RU"/>
              </w:rPr>
              <w:t xml:space="preserve"> городском поселении, активизацию участия граждан в решении вопросов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E4" w:rsidRPr="009124C5" w:rsidRDefault="00F274E4" w:rsidP="005338FF">
            <w:pPr>
              <w:spacing w:line="276" w:lineRule="auto"/>
              <w:ind w:left="34" w:right="105"/>
              <w:rPr>
                <w:strike/>
                <w:lang w:eastAsia="en-US"/>
              </w:rPr>
            </w:pPr>
            <w:r w:rsidRPr="00F274E4">
              <w:rPr>
                <w:color w:val="000000" w:themeColor="text1"/>
                <w:lang w:eastAsia="en-US"/>
              </w:rPr>
              <w:t>Комплекс процессных мероприятий "Содействие участию населения в осуществлении местного самоуправления"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E4" w:rsidRDefault="00F274E4" w:rsidP="005338F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D5915">
              <w:rPr>
                <w:rFonts w:eastAsia="Calibri"/>
                <w:sz w:val="22"/>
                <w:szCs w:val="22"/>
                <w:lang w:eastAsia="en-US"/>
              </w:rPr>
              <w:t>Количество реализованных инициативных предложений</w:t>
            </w:r>
          </w:p>
          <w:p w:rsidR="00F274E4" w:rsidRPr="00711A7B" w:rsidRDefault="00F274E4" w:rsidP="005338FF">
            <w:pPr>
              <w:rPr>
                <w:sz w:val="22"/>
                <w:szCs w:val="22"/>
              </w:rPr>
            </w:pPr>
          </w:p>
        </w:tc>
      </w:tr>
    </w:tbl>
    <w:p w:rsidR="007B57A1" w:rsidRDefault="007B57A1" w:rsidP="007B57A1">
      <w:pPr>
        <w:ind w:right="-882" w:firstLine="567"/>
        <w:jc w:val="both"/>
      </w:pPr>
    </w:p>
    <w:p w:rsidR="007B57A1" w:rsidRDefault="007B57A1" w:rsidP="007B57A1">
      <w:pPr>
        <w:ind w:right="-882" w:firstLine="567"/>
        <w:jc w:val="both"/>
      </w:pPr>
    </w:p>
    <w:p w:rsidR="007B57A1" w:rsidRDefault="007B57A1" w:rsidP="007B57A1">
      <w:pPr>
        <w:ind w:right="-882" w:firstLine="567"/>
        <w:jc w:val="both"/>
      </w:pPr>
    </w:p>
    <w:p w:rsidR="00F274E4" w:rsidRDefault="00F274E4" w:rsidP="007B57A1">
      <w:pPr>
        <w:ind w:right="-882" w:firstLine="567"/>
        <w:jc w:val="both"/>
      </w:pPr>
    </w:p>
    <w:p w:rsidR="00F274E4" w:rsidRDefault="00F274E4" w:rsidP="007B57A1">
      <w:pPr>
        <w:ind w:right="-882" w:firstLine="567"/>
        <w:jc w:val="both"/>
      </w:pPr>
    </w:p>
    <w:p w:rsidR="00F274E4" w:rsidRDefault="00F274E4" w:rsidP="007B57A1">
      <w:pPr>
        <w:ind w:right="-882" w:firstLine="567"/>
        <w:jc w:val="both"/>
      </w:pPr>
    </w:p>
    <w:p w:rsidR="00F274E4" w:rsidRDefault="00F274E4" w:rsidP="007B57A1">
      <w:pPr>
        <w:ind w:right="-882" w:firstLine="567"/>
        <w:jc w:val="both"/>
      </w:pPr>
    </w:p>
    <w:p w:rsidR="00F274E4" w:rsidRDefault="00F274E4" w:rsidP="007B57A1">
      <w:pPr>
        <w:ind w:right="-882" w:firstLine="567"/>
        <w:jc w:val="both"/>
      </w:pPr>
    </w:p>
    <w:p w:rsidR="007B57A1" w:rsidRPr="00F74851" w:rsidRDefault="007B57A1" w:rsidP="007B57A1">
      <w:pPr>
        <w:ind w:left="9072"/>
        <w:jc w:val="right"/>
      </w:pPr>
      <w:r w:rsidRPr="00F74851">
        <w:lastRenderedPageBreak/>
        <w:t xml:space="preserve">Приложение </w:t>
      </w:r>
      <w:r>
        <w:t>5</w:t>
      </w:r>
    </w:p>
    <w:p w:rsidR="007B57A1" w:rsidRDefault="007B57A1" w:rsidP="007B57A1">
      <w:pPr>
        <w:ind w:left="9072"/>
        <w:jc w:val="right"/>
      </w:pPr>
      <w:r w:rsidRPr="00F74851">
        <w:t>к муниципальной программе</w:t>
      </w:r>
    </w:p>
    <w:p w:rsidR="00F274E4" w:rsidRPr="00F74851" w:rsidRDefault="00F274E4" w:rsidP="007B57A1">
      <w:pPr>
        <w:ind w:left="9072"/>
        <w:jc w:val="right"/>
      </w:pPr>
    </w:p>
    <w:p w:rsidR="00F274E4" w:rsidRPr="00F74851" w:rsidRDefault="00F274E4" w:rsidP="00F274E4">
      <w:pPr>
        <w:jc w:val="center"/>
      </w:pPr>
      <w:r w:rsidRPr="00F74851">
        <w:t>СВЕДЕНИЯ</w:t>
      </w:r>
    </w:p>
    <w:p w:rsidR="00F274E4" w:rsidRDefault="00F274E4" w:rsidP="00F274E4">
      <w:pPr>
        <w:jc w:val="center"/>
      </w:pPr>
      <w:r w:rsidRPr="00F74851">
        <w:t>о порядке сбора информации и методике расчета показателя (индикатора) муниципальной программы</w:t>
      </w:r>
    </w:p>
    <w:p w:rsidR="00F274E4" w:rsidRDefault="00F274E4" w:rsidP="00F274E4">
      <w:pPr>
        <w:jc w:val="center"/>
        <w:rPr>
          <w:bCs/>
        </w:rPr>
      </w:pPr>
      <w:r w:rsidRPr="00F274E4">
        <w:rPr>
          <w:bCs/>
        </w:rPr>
        <w:t>«Реализация инициативных проектов жителей  Красноборского городского поселения Тосненского муниципального района Ленинградской области»</w:t>
      </w:r>
    </w:p>
    <w:p w:rsidR="00F274E4" w:rsidRPr="0090556A" w:rsidRDefault="00F274E4" w:rsidP="00F274E4">
      <w:pPr>
        <w:jc w:val="center"/>
      </w:pPr>
    </w:p>
    <w:tbl>
      <w:tblPr>
        <w:tblW w:w="1587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709"/>
        <w:gridCol w:w="1701"/>
        <w:gridCol w:w="1700"/>
        <w:gridCol w:w="3118"/>
        <w:gridCol w:w="1276"/>
        <w:gridCol w:w="1559"/>
        <w:gridCol w:w="1843"/>
        <w:gridCol w:w="1559"/>
      </w:tblGrid>
      <w:tr w:rsidR="00F274E4" w:rsidRPr="00711A7B" w:rsidTr="005338FF">
        <w:tc>
          <w:tcPr>
            <w:tcW w:w="568" w:type="dxa"/>
            <w:shd w:val="clear" w:color="auto" w:fill="auto"/>
            <w:vAlign w:val="center"/>
          </w:tcPr>
          <w:p w:rsidR="00F274E4" w:rsidRPr="009742D1" w:rsidRDefault="00F274E4" w:rsidP="005338FF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 xml:space="preserve">№ </w:t>
            </w:r>
            <w:proofErr w:type="gramStart"/>
            <w:r w:rsidRPr="009742D1">
              <w:rPr>
                <w:sz w:val="21"/>
                <w:szCs w:val="21"/>
              </w:rPr>
              <w:t>п</w:t>
            </w:r>
            <w:proofErr w:type="gramEnd"/>
            <w:r w:rsidRPr="009742D1">
              <w:rPr>
                <w:sz w:val="21"/>
                <w:szCs w:val="21"/>
              </w:rPr>
              <w:t>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74E4" w:rsidRPr="009742D1" w:rsidRDefault="00F274E4" w:rsidP="005338FF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Наименование</w:t>
            </w:r>
          </w:p>
          <w:p w:rsidR="00F274E4" w:rsidRPr="009742D1" w:rsidRDefault="00F274E4" w:rsidP="005338FF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показателя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74E4" w:rsidRPr="009742D1" w:rsidRDefault="00F274E4" w:rsidP="005338FF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74E4" w:rsidRPr="009742D1" w:rsidRDefault="00F274E4" w:rsidP="005338FF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Определение</w:t>
            </w:r>
          </w:p>
          <w:p w:rsidR="00F274E4" w:rsidRPr="009742D1" w:rsidRDefault="00F274E4" w:rsidP="005338FF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показателя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274E4" w:rsidRPr="009742D1" w:rsidRDefault="00F274E4" w:rsidP="005338FF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Временные</w:t>
            </w:r>
          </w:p>
          <w:p w:rsidR="00F274E4" w:rsidRPr="009742D1" w:rsidRDefault="00F274E4" w:rsidP="005338FF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характеристики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274E4" w:rsidRPr="009742D1" w:rsidRDefault="00F274E4" w:rsidP="005338FF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 xml:space="preserve">Алгоритм формирования </w:t>
            </w:r>
          </w:p>
          <w:p w:rsidR="00F274E4" w:rsidRPr="009742D1" w:rsidRDefault="00F274E4" w:rsidP="005338FF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(формула) показателя и методические пояснения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74E4" w:rsidRPr="009742D1" w:rsidRDefault="00F274E4" w:rsidP="005338FF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Базовые</w:t>
            </w:r>
          </w:p>
          <w:p w:rsidR="00F274E4" w:rsidRPr="009742D1" w:rsidRDefault="00F274E4" w:rsidP="005338FF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показатели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74E4" w:rsidRPr="009742D1" w:rsidRDefault="00F274E4" w:rsidP="005338FF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Метод сбора и индекс формы отчетности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74E4" w:rsidRPr="009742D1" w:rsidRDefault="00F274E4" w:rsidP="005338FF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 xml:space="preserve">Объект </w:t>
            </w:r>
          </w:p>
          <w:p w:rsidR="00F274E4" w:rsidRPr="009742D1" w:rsidRDefault="00F274E4" w:rsidP="005338FF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наблюдения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74E4" w:rsidRPr="009742D1" w:rsidRDefault="00F274E4" w:rsidP="005338FF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Охват</w:t>
            </w:r>
          </w:p>
          <w:p w:rsidR="00F274E4" w:rsidRPr="009742D1" w:rsidRDefault="00F274E4" w:rsidP="005338FF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совокупности</w:t>
            </w:r>
          </w:p>
        </w:tc>
      </w:tr>
      <w:tr w:rsidR="00F274E4" w:rsidRPr="00711A7B" w:rsidTr="005338FF">
        <w:trPr>
          <w:trHeight w:val="1088"/>
        </w:trPr>
        <w:tc>
          <w:tcPr>
            <w:tcW w:w="568" w:type="dxa"/>
            <w:shd w:val="clear" w:color="auto" w:fill="auto"/>
          </w:tcPr>
          <w:p w:rsidR="00F274E4" w:rsidRPr="00711A7B" w:rsidRDefault="00F274E4" w:rsidP="005338FF">
            <w:pPr>
              <w:jc w:val="both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274E4" w:rsidRPr="00711A7B" w:rsidRDefault="00F274E4" w:rsidP="005338FF">
            <w:pPr>
              <w:textAlignment w:val="baseline"/>
              <w:rPr>
                <w:sz w:val="22"/>
                <w:szCs w:val="22"/>
              </w:rPr>
            </w:pPr>
            <w:r w:rsidRPr="004D5915">
              <w:rPr>
                <w:rFonts w:eastAsia="Calibri"/>
                <w:sz w:val="22"/>
                <w:szCs w:val="22"/>
                <w:lang w:eastAsia="en-US"/>
              </w:rPr>
              <w:t>Количество реализованных инициативных предложений</w:t>
            </w:r>
          </w:p>
        </w:tc>
        <w:tc>
          <w:tcPr>
            <w:tcW w:w="709" w:type="dxa"/>
            <w:shd w:val="clear" w:color="auto" w:fill="auto"/>
          </w:tcPr>
          <w:p w:rsidR="00F274E4" w:rsidRPr="00711A7B" w:rsidRDefault="00F274E4" w:rsidP="00533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74E4" w:rsidRPr="00711A7B" w:rsidRDefault="00F274E4" w:rsidP="005338FF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Характеризует эффективность реализации мероприятий</w:t>
            </w:r>
          </w:p>
        </w:tc>
        <w:tc>
          <w:tcPr>
            <w:tcW w:w="1700" w:type="dxa"/>
            <w:shd w:val="clear" w:color="auto" w:fill="auto"/>
          </w:tcPr>
          <w:p w:rsidR="00F274E4" w:rsidRPr="00711A7B" w:rsidRDefault="00F274E4" w:rsidP="005338FF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Ежегодно</w:t>
            </w:r>
          </w:p>
          <w:p w:rsidR="00F274E4" w:rsidRPr="00711A7B" w:rsidRDefault="00F274E4" w:rsidP="005338FF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на 01 января</w:t>
            </w:r>
          </w:p>
          <w:p w:rsidR="00F274E4" w:rsidRPr="00711A7B" w:rsidRDefault="00F274E4" w:rsidP="005338FF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года,</w:t>
            </w:r>
          </w:p>
          <w:p w:rsidR="00F274E4" w:rsidRPr="00711A7B" w:rsidRDefault="00F274E4" w:rsidP="005338FF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 xml:space="preserve">следующего за </w:t>
            </w:r>
            <w:proofErr w:type="gramStart"/>
            <w:r w:rsidRPr="00711A7B">
              <w:rPr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F274E4" w:rsidRPr="0028559B" w:rsidRDefault="00F274E4" w:rsidP="005338FF">
            <w:r>
              <w:rPr>
                <w:sz w:val="22"/>
                <w:szCs w:val="22"/>
              </w:rPr>
              <w:t>Количественный показатель</w:t>
            </w:r>
            <w:r w:rsidRPr="004721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274E4" w:rsidRPr="00711A7B" w:rsidRDefault="00F274E4" w:rsidP="005338FF">
            <w:pPr>
              <w:jc w:val="center"/>
              <w:rPr>
                <w:sz w:val="22"/>
                <w:szCs w:val="22"/>
              </w:rPr>
            </w:pPr>
            <w:r w:rsidRPr="00C15B4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274E4" w:rsidRPr="00711A7B" w:rsidRDefault="00F274E4" w:rsidP="005338FF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Прочее (мониторинг)</w:t>
            </w:r>
          </w:p>
        </w:tc>
        <w:tc>
          <w:tcPr>
            <w:tcW w:w="1843" w:type="dxa"/>
            <w:shd w:val="clear" w:color="auto" w:fill="auto"/>
          </w:tcPr>
          <w:p w:rsidR="00F274E4" w:rsidRPr="00711A7B" w:rsidRDefault="00F274E4" w:rsidP="00533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</w:t>
            </w:r>
          </w:p>
          <w:p w:rsidR="00F274E4" w:rsidRPr="00711A7B" w:rsidRDefault="00F274E4" w:rsidP="00533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Красноборского</w:t>
            </w:r>
          </w:p>
          <w:p w:rsidR="00F274E4" w:rsidRPr="00711A7B" w:rsidRDefault="00F274E4" w:rsidP="005338FF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городского</w:t>
            </w:r>
          </w:p>
          <w:p w:rsidR="00F274E4" w:rsidRPr="00711A7B" w:rsidRDefault="00F274E4" w:rsidP="005338FF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поселения</w:t>
            </w:r>
          </w:p>
          <w:p w:rsidR="00F274E4" w:rsidRPr="00711A7B" w:rsidRDefault="00F274E4" w:rsidP="005338FF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Тосненского</w:t>
            </w:r>
            <w:r>
              <w:rPr>
                <w:sz w:val="22"/>
                <w:szCs w:val="22"/>
              </w:rPr>
              <w:t xml:space="preserve"> муниципального</w:t>
            </w:r>
          </w:p>
          <w:p w:rsidR="00F274E4" w:rsidRPr="00711A7B" w:rsidRDefault="00F274E4" w:rsidP="005338FF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района</w:t>
            </w:r>
          </w:p>
          <w:p w:rsidR="00F274E4" w:rsidRPr="00711A7B" w:rsidRDefault="00F274E4" w:rsidP="005338FF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Ленинградской области</w:t>
            </w:r>
          </w:p>
        </w:tc>
        <w:tc>
          <w:tcPr>
            <w:tcW w:w="1559" w:type="dxa"/>
            <w:shd w:val="clear" w:color="auto" w:fill="auto"/>
          </w:tcPr>
          <w:p w:rsidR="00F274E4" w:rsidRDefault="00F274E4" w:rsidP="005338FF">
            <w:pPr>
              <w:jc w:val="center"/>
              <w:rPr>
                <w:sz w:val="22"/>
                <w:szCs w:val="22"/>
              </w:rPr>
            </w:pPr>
            <w:proofErr w:type="spellStart"/>
            <w:r w:rsidRPr="00711A7B">
              <w:rPr>
                <w:sz w:val="22"/>
                <w:szCs w:val="22"/>
              </w:rPr>
              <w:t>Администра</w:t>
            </w:r>
            <w:proofErr w:type="spellEnd"/>
          </w:p>
          <w:p w:rsidR="00F274E4" w:rsidRPr="00711A7B" w:rsidRDefault="00F274E4" w:rsidP="005338FF">
            <w:pPr>
              <w:jc w:val="center"/>
              <w:rPr>
                <w:sz w:val="22"/>
                <w:szCs w:val="22"/>
              </w:rPr>
            </w:pPr>
            <w:proofErr w:type="spellStart"/>
            <w:r w:rsidRPr="00711A7B">
              <w:rPr>
                <w:sz w:val="22"/>
                <w:szCs w:val="22"/>
              </w:rPr>
              <w:t>тивная</w:t>
            </w:r>
            <w:proofErr w:type="spellEnd"/>
            <w:r w:rsidRPr="00711A7B">
              <w:rPr>
                <w:sz w:val="22"/>
                <w:szCs w:val="22"/>
              </w:rPr>
              <w:t xml:space="preserve"> информация</w:t>
            </w:r>
          </w:p>
        </w:tc>
      </w:tr>
    </w:tbl>
    <w:p w:rsidR="007B57A1" w:rsidRDefault="007B57A1" w:rsidP="007B57A1">
      <w:pPr>
        <w:jc w:val="center"/>
        <w:rPr>
          <w:b/>
        </w:rPr>
      </w:pPr>
    </w:p>
    <w:p w:rsidR="007B57A1" w:rsidRDefault="007B57A1" w:rsidP="007B57A1">
      <w:pPr>
        <w:ind w:right="-882" w:firstLine="567"/>
        <w:jc w:val="both"/>
      </w:pPr>
    </w:p>
    <w:p w:rsidR="007B57A1" w:rsidRDefault="007B57A1" w:rsidP="007B57A1">
      <w:pPr>
        <w:ind w:right="-882" w:firstLine="567"/>
        <w:jc w:val="both"/>
      </w:pPr>
    </w:p>
    <w:p w:rsidR="007B57A1" w:rsidRPr="007B57A1" w:rsidRDefault="007B57A1" w:rsidP="007B57A1">
      <w:pPr>
        <w:ind w:right="-682" w:firstLine="567"/>
        <w:jc w:val="both"/>
        <w:rPr>
          <w:rFonts w:eastAsia="Calibri"/>
          <w:lang w:eastAsia="en-US"/>
        </w:rPr>
      </w:pPr>
    </w:p>
    <w:sectPr w:rsidR="007B57A1" w:rsidRPr="007B57A1" w:rsidSect="00F274E4">
      <w:pgSz w:w="16838" w:h="11906" w:orient="landscape"/>
      <w:pgMar w:top="851" w:right="678" w:bottom="1106" w:left="142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F76" w:rsidRDefault="00ED4F76">
      <w:r>
        <w:separator/>
      </w:r>
    </w:p>
  </w:endnote>
  <w:endnote w:type="continuationSeparator" w:id="0">
    <w:p w:rsidR="00ED4F76" w:rsidRDefault="00ED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69F" w:rsidRDefault="003E169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660" w:rsidRDefault="00837660">
    <w:pPr>
      <w:pStyle w:val="ac"/>
      <w:jc w:val="center"/>
    </w:pPr>
  </w:p>
  <w:p w:rsidR="00837660" w:rsidRDefault="0083766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660" w:rsidRDefault="0083766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F76" w:rsidRDefault="00ED4F76">
      <w:r>
        <w:separator/>
      </w:r>
    </w:p>
  </w:footnote>
  <w:footnote w:type="continuationSeparator" w:id="0">
    <w:p w:rsidR="00ED4F76" w:rsidRDefault="00ED4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69F" w:rsidRDefault="003E169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660" w:rsidRDefault="0083766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660" w:rsidRDefault="00787352">
    <w:pPr>
      <w:pStyle w:val="ab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60"/>
    <w:rsid w:val="00075479"/>
    <w:rsid w:val="000B14B4"/>
    <w:rsid w:val="000B59EE"/>
    <w:rsid w:val="001E4207"/>
    <w:rsid w:val="00275E46"/>
    <w:rsid w:val="00281264"/>
    <w:rsid w:val="00310C9B"/>
    <w:rsid w:val="003255EC"/>
    <w:rsid w:val="0034202F"/>
    <w:rsid w:val="0036306D"/>
    <w:rsid w:val="00396403"/>
    <w:rsid w:val="003E169F"/>
    <w:rsid w:val="00415E60"/>
    <w:rsid w:val="00466E66"/>
    <w:rsid w:val="004A364A"/>
    <w:rsid w:val="005253B5"/>
    <w:rsid w:val="00576972"/>
    <w:rsid w:val="00595BF3"/>
    <w:rsid w:val="005D5D7B"/>
    <w:rsid w:val="00623361"/>
    <w:rsid w:val="00635A97"/>
    <w:rsid w:val="0064308E"/>
    <w:rsid w:val="006C1FBB"/>
    <w:rsid w:val="007150CC"/>
    <w:rsid w:val="00750AA4"/>
    <w:rsid w:val="00787352"/>
    <w:rsid w:val="007B57A1"/>
    <w:rsid w:val="007D257C"/>
    <w:rsid w:val="00837660"/>
    <w:rsid w:val="00886DA8"/>
    <w:rsid w:val="0091233E"/>
    <w:rsid w:val="00962003"/>
    <w:rsid w:val="009803A5"/>
    <w:rsid w:val="00982E38"/>
    <w:rsid w:val="009D2D0F"/>
    <w:rsid w:val="009D67C0"/>
    <w:rsid w:val="009E4924"/>
    <w:rsid w:val="009F127D"/>
    <w:rsid w:val="00A64154"/>
    <w:rsid w:val="00A74CA6"/>
    <w:rsid w:val="00AD6066"/>
    <w:rsid w:val="00B25C4F"/>
    <w:rsid w:val="00B5204F"/>
    <w:rsid w:val="00C86C1D"/>
    <w:rsid w:val="00C90F55"/>
    <w:rsid w:val="00D12C97"/>
    <w:rsid w:val="00D326ED"/>
    <w:rsid w:val="00D475D5"/>
    <w:rsid w:val="00D61075"/>
    <w:rsid w:val="00DD183E"/>
    <w:rsid w:val="00E94306"/>
    <w:rsid w:val="00EC419D"/>
    <w:rsid w:val="00EC5192"/>
    <w:rsid w:val="00ED4F76"/>
    <w:rsid w:val="00EF6E71"/>
    <w:rsid w:val="00F274E4"/>
    <w:rsid w:val="00FE1CDA"/>
    <w:rsid w:val="00F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f6">
    <w:name w:val="Верхний колонтитул Знак"/>
    <w:qFormat/>
    <w:rPr>
      <w:sz w:val="24"/>
      <w:szCs w:val="24"/>
    </w:rPr>
  </w:style>
  <w:style w:type="character" w:customStyle="1" w:styleId="af7">
    <w:name w:val="Нижний колонтитул Знак"/>
    <w:qFormat/>
    <w:rPr>
      <w:sz w:val="24"/>
      <w:szCs w:val="24"/>
    </w:rPr>
  </w:style>
  <w:style w:type="character" w:styleId="af8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normaltextrun">
    <w:name w:val="normaltextrun"/>
    <w:basedOn w:val="a0"/>
    <w:rsid w:val="00275E46"/>
  </w:style>
  <w:style w:type="character" w:customStyle="1" w:styleId="spellingerror">
    <w:name w:val="spellingerror"/>
    <w:basedOn w:val="a0"/>
    <w:rsid w:val="00275E46"/>
  </w:style>
  <w:style w:type="paragraph" w:customStyle="1" w:styleId="Default">
    <w:name w:val="Default"/>
    <w:qFormat/>
    <w:rsid w:val="007B57A1"/>
    <w:rPr>
      <w:rFonts w:eastAsia="Times New Roman" w:cs="Times New Roman"/>
      <w:color w:val="00000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f6">
    <w:name w:val="Верхний колонтитул Знак"/>
    <w:qFormat/>
    <w:rPr>
      <w:sz w:val="24"/>
      <w:szCs w:val="24"/>
    </w:rPr>
  </w:style>
  <w:style w:type="character" w:customStyle="1" w:styleId="af7">
    <w:name w:val="Нижний колонтитул Знак"/>
    <w:qFormat/>
    <w:rPr>
      <w:sz w:val="24"/>
      <w:szCs w:val="24"/>
    </w:rPr>
  </w:style>
  <w:style w:type="character" w:styleId="af8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normaltextrun">
    <w:name w:val="normaltextrun"/>
    <w:basedOn w:val="a0"/>
    <w:rsid w:val="00275E46"/>
  </w:style>
  <w:style w:type="character" w:customStyle="1" w:styleId="spellingerror">
    <w:name w:val="spellingerror"/>
    <w:basedOn w:val="a0"/>
    <w:rsid w:val="00275E46"/>
  </w:style>
  <w:style w:type="paragraph" w:customStyle="1" w:styleId="Default">
    <w:name w:val="Default"/>
    <w:qFormat/>
    <w:rsid w:val="007B57A1"/>
    <w:rPr>
      <w:rFonts w:eastAsia="Times New Roman" w:cs="Times New Roman"/>
      <w:color w:val="00000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0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77B0C-3DE9-43B8-8879-CA282EE6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Spets</dc:creator>
  <cp:lastModifiedBy>user</cp:lastModifiedBy>
  <cp:revision>6</cp:revision>
  <cp:lastPrinted>2024-12-23T10:58:00Z</cp:lastPrinted>
  <dcterms:created xsi:type="dcterms:W3CDTF">2024-06-06T09:46:00Z</dcterms:created>
  <dcterms:modified xsi:type="dcterms:W3CDTF">2024-12-23T11:03:00Z</dcterms:modified>
  <dc:language>en-US</dc:language>
</cp:coreProperties>
</file>