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68" w:rsidRPr="002D071A" w:rsidRDefault="00BA0868" w:rsidP="00BA0868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 Консультирование</w:t>
      </w:r>
    </w:p>
    <w:p w:rsidR="00BA0868" w:rsidRPr="002D071A" w:rsidRDefault="00BA0868" w:rsidP="00BA0868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BA0868" w:rsidRPr="001139C4" w:rsidRDefault="00BA0868" w:rsidP="00BA0868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1139C4">
        <w:rPr>
          <w:rStyle w:val="bumpedfont15"/>
          <w:sz w:val="28"/>
          <w:szCs w:val="28"/>
        </w:rPr>
        <w:t>3.3.1. 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A0868" w:rsidRPr="001139C4" w:rsidRDefault="00BA0868" w:rsidP="00BA0868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1139C4">
        <w:rPr>
          <w:rStyle w:val="bumpedfont15"/>
          <w:sz w:val="28"/>
          <w:szCs w:val="28"/>
        </w:rPr>
        <w:t>1) порядка проведения контрольных мероприятий;</w:t>
      </w:r>
    </w:p>
    <w:p w:rsidR="00BA0868" w:rsidRPr="001139C4" w:rsidRDefault="00BA0868" w:rsidP="00BA0868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1139C4">
        <w:rPr>
          <w:rStyle w:val="bumpedfont15"/>
          <w:sz w:val="28"/>
          <w:szCs w:val="28"/>
        </w:rPr>
        <w:t>2) периодичности проведения контрольных мероприятий;</w:t>
      </w:r>
    </w:p>
    <w:p w:rsidR="00BA0868" w:rsidRPr="001139C4" w:rsidRDefault="00BA0868" w:rsidP="00BA0868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1139C4">
        <w:rPr>
          <w:rStyle w:val="bumpedfont15"/>
          <w:sz w:val="28"/>
          <w:szCs w:val="28"/>
        </w:rPr>
        <w:t>3) порядка принятия решений по итогам контрольных мероприятий;</w:t>
      </w:r>
    </w:p>
    <w:p w:rsidR="00BA0868" w:rsidRPr="001139C4" w:rsidRDefault="00BA0868" w:rsidP="00BA0868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1139C4">
        <w:rPr>
          <w:rStyle w:val="bumpedfont15"/>
          <w:sz w:val="28"/>
          <w:szCs w:val="28"/>
        </w:rPr>
        <w:t>4) порядка обжалования решений Контрольного органа.</w:t>
      </w:r>
    </w:p>
    <w:p w:rsidR="00BA0868" w:rsidRPr="001139C4" w:rsidRDefault="00BA0868" w:rsidP="00BA0868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1139C4">
        <w:rPr>
          <w:rStyle w:val="bumpedfont15"/>
          <w:sz w:val="28"/>
          <w:szCs w:val="28"/>
        </w:rPr>
        <w:t>3.3.2. Инспекторы осуществляют консультирование контролируемых лиц и их представителей:</w:t>
      </w:r>
    </w:p>
    <w:p w:rsidR="00BA0868" w:rsidRPr="001139C4" w:rsidRDefault="00BA0868" w:rsidP="00BA0868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1139C4">
        <w:rPr>
          <w:rStyle w:val="bumpedfont15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BA0868" w:rsidRPr="001139C4" w:rsidRDefault="00BA0868" w:rsidP="00BA0868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1139C4">
        <w:rPr>
          <w:rStyle w:val="bumpedfont15"/>
          <w:sz w:val="28"/>
          <w:szCs w:val="28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A0868" w:rsidRPr="001139C4" w:rsidRDefault="00BA0868" w:rsidP="00BA0868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1139C4">
        <w:rPr>
          <w:rStyle w:val="bumpedfont15"/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BA0868" w:rsidRPr="001139C4" w:rsidRDefault="00BA0868" w:rsidP="00BA0868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1139C4">
        <w:rPr>
          <w:rStyle w:val="bumpedfont15"/>
          <w:sz w:val="28"/>
          <w:szCs w:val="28"/>
        </w:rPr>
        <w:t>Время разговора по телефону не должно превышать 10 минут.</w:t>
      </w:r>
    </w:p>
    <w:p w:rsidR="00BA0868" w:rsidRPr="001139C4" w:rsidRDefault="00BA0868" w:rsidP="00BA0868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1139C4">
        <w:rPr>
          <w:rStyle w:val="bumpedfont15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A0868" w:rsidRPr="001139C4" w:rsidRDefault="00BA0868" w:rsidP="00BA0868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1139C4">
        <w:rPr>
          <w:rStyle w:val="bumpedfont15"/>
          <w:sz w:val="28"/>
          <w:szCs w:val="28"/>
        </w:rPr>
        <w:t xml:space="preserve">3.3.5. Письменное консультирование контролируемых лиц и их представителей осуществляется по </w:t>
      </w:r>
      <w:proofErr w:type="spellStart"/>
      <w:r w:rsidRPr="001139C4">
        <w:rPr>
          <w:rStyle w:val="bumpedfont15"/>
          <w:sz w:val="28"/>
          <w:szCs w:val="28"/>
        </w:rPr>
        <w:t>порядоку</w:t>
      </w:r>
      <w:proofErr w:type="spellEnd"/>
      <w:r w:rsidRPr="001139C4">
        <w:rPr>
          <w:rStyle w:val="bumpedfont15"/>
          <w:sz w:val="28"/>
          <w:szCs w:val="28"/>
        </w:rPr>
        <w:t xml:space="preserve"> обжалования решений Контрольного органа.</w:t>
      </w:r>
    </w:p>
    <w:p w:rsidR="00BA0868" w:rsidRPr="001139C4" w:rsidRDefault="00BA0868" w:rsidP="00BA0868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1139C4">
        <w:rPr>
          <w:rStyle w:val="bumpedfont15"/>
          <w:sz w:val="28"/>
          <w:szCs w:val="28"/>
        </w:rPr>
        <w:t>3.3.6. 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:rsidR="004D0A08" w:rsidRPr="001139C4" w:rsidRDefault="00BA0868" w:rsidP="00BA0868">
      <w:pPr>
        <w:rPr>
          <w:rFonts w:ascii="Times New Roman" w:hAnsi="Times New Roman" w:cs="Times New Roman"/>
        </w:rPr>
      </w:pPr>
      <w:r w:rsidRPr="001139C4">
        <w:rPr>
          <w:rStyle w:val="bumpedfont15"/>
          <w:rFonts w:ascii="Times New Roman" w:hAnsi="Times New Roman" w:cs="Times New Roman"/>
          <w:sz w:val="28"/>
          <w:szCs w:val="28"/>
        </w:rPr>
        <w:t xml:space="preserve">3.3.7. Контрольный орган осуществляет учет проведенных </w:t>
      </w:r>
      <w:r w:rsidRPr="001139C4">
        <w:rPr>
          <w:rStyle w:val="bumpedfont15"/>
          <w:rFonts w:ascii="Times New Roman" w:hAnsi="Times New Roman" w:cs="Times New Roman"/>
          <w:sz w:val="27"/>
          <w:szCs w:val="27"/>
        </w:rPr>
        <w:t>консультирований</w:t>
      </w:r>
      <w:r w:rsidR="001139C4">
        <w:rPr>
          <w:rStyle w:val="bumpedfont15"/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sectPr w:rsidR="004D0A08" w:rsidRPr="0011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71"/>
    <w:rsid w:val="001139C4"/>
    <w:rsid w:val="004D0A08"/>
    <w:rsid w:val="00920F71"/>
    <w:rsid w:val="00B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BA0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BA0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BA0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BA0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BA0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A0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BA0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BA0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BA0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BA0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BA0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A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2023-03-22T12:26:00Z</dcterms:created>
  <dcterms:modified xsi:type="dcterms:W3CDTF">2024-10-02T07:34:00Z</dcterms:modified>
</cp:coreProperties>
</file>