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F44A1">
        <w:rPr>
          <w:rFonts w:ascii="Times New Roman" w:eastAsia="Times New Roman" w:hAnsi="Times New Roman" w:cs="Times New Roman"/>
          <w:b/>
          <w:sz w:val="28"/>
          <w:szCs w:val="28"/>
        </w:rPr>
        <w:t xml:space="preserve">        </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CF44A1">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84FFA" w:rsidRPr="00B45243" w:rsidRDefault="00884FFA" w:rsidP="00767D86">
      <w:pPr>
        <w:spacing w:after="0" w:line="240" w:lineRule="auto"/>
        <w:ind w:right="2551"/>
        <w:jc w:val="both"/>
        <w:rPr>
          <w:rFonts w:ascii="Times New Roman" w:eastAsia="Times New Roman" w:hAnsi="Times New Roman" w:cs="Times New Roman"/>
          <w:bCs/>
        </w:rPr>
      </w:pPr>
      <w:r w:rsidRPr="00B45243">
        <w:rPr>
          <w:rFonts w:ascii="Times New Roman" w:eastAsia="Times New Roman" w:hAnsi="Times New Roman" w:cs="Times New Roman"/>
        </w:rPr>
        <w:t>Об утверждении административного регламента по</w:t>
      </w:r>
      <w:r w:rsidR="00FB435C" w:rsidRPr="00B45243">
        <w:rPr>
          <w:rFonts w:ascii="Times New Roman" w:eastAsia="Times New Roman" w:hAnsi="Times New Roman" w:cs="Times New Roman"/>
        </w:rPr>
        <w:t xml:space="preserve"> предоставлению администрацией </w:t>
      </w:r>
      <w:r w:rsidRPr="00B45243">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767D86" w:rsidRPr="00B45243">
        <w:rPr>
          <w:rFonts w:ascii="Times New Roman" w:eastAsia="Times New Roman" w:hAnsi="Times New Roman" w:cs="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67D86" w:rsidRPr="00B45243">
        <w:rPr>
          <w:rFonts w:ascii="Times New Roman" w:eastAsia="Times New Roman" w:hAnsi="Times New Roman" w:cs="Times New Roman"/>
          <w:b/>
          <w:bCs/>
        </w:rPr>
        <w:t xml:space="preserve"> </w:t>
      </w:r>
    </w:p>
    <w:p w:rsidR="00713321" w:rsidRPr="00B45243" w:rsidRDefault="002706F7" w:rsidP="0040779A">
      <w:pPr>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bCs/>
        </w:rPr>
        <w:t xml:space="preserve">На основании Федерального закона от 27.07.2010 № 210-ФЗ "Об организации предоставления государственных и муниципальных услуг", </w:t>
      </w:r>
      <w:r w:rsidRPr="00B45243">
        <w:rPr>
          <w:rFonts w:ascii="Times New Roman" w:eastAsia="Times New Roman" w:hAnsi="Times New Roman" w:cs="Times New Roman"/>
        </w:rPr>
        <w:t>Федерального закона от 06.10.2003 № 131-ФЗ «Об общих принципах организации местного самоуправления в Российской Федерации»,</w:t>
      </w:r>
      <w:r w:rsidRPr="00B45243">
        <w:rPr>
          <w:rFonts w:ascii="Times New Roman" w:eastAsia="Times New Roman" w:hAnsi="Times New Roman" w:cs="Times New Roman"/>
          <w:color w:val="000000"/>
        </w:rPr>
        <w:t xml:space="preserve"> </w:t>
      </w:r>
      <w:r w:rsidRPr="00B45243">
        <w:rPr>
          <w:rFonts w:ascii="Times New Roman" w:eastAsia="Times New Roman" w:hAnsi="Times New Roman" w:cs="Times New Roman"/>
        </w:rPr>
        <w:t>Устава Красноборского городского поселения Тосненского района Ленинградской области</w:t>
      </w:r>
    </w:p>
    <w:p w:rsidR="00884FFA" w:rsidRPr="00B45243" w:rsidRDefault="002706F7" w:rsidP="00BF284B">
      <w:pPr>
        <w:spacing w:after="120" w:line="240" w:lineRule="auto"/>
        <w:jc w:val="both"/>
        <w:rPr>
          <w:rFonts w:ascii="Times New Roman" w:eastAsia="Times New Roman" w:hAnsi="Times New Roman" w:cs="Times New Roman"/>
        </w:rPr>
      </w:pPr>
      <w:r w:rsidRPr="00B45243">
        <w:rPr>
          <w:rFonts w:ascii="Times New Roman" w:eastAsia="Times New Roman" w:hAnsi="Times New Roman" w:cs="Times New Roman"/>
          <w:color w:val="FF0000"/>
        </w:rPr>
        <w:t xml:space="preserve">   </w:t>
      </w:r>
      <w:r w:rsidR="00BF284B" w:rsidRPr="00B45243">
        <w:rPr>
          <w:rFonts w:ascii="Times New Roman" w:eastAsia="Times New Roman" w:hAnsi="Times New Roman" w:cs="Times New Roman"/>
          <w:color w:val="FF0000"/>
        </w:rPr>
        <w:t xml:space="preserve">        </w:t>
      </w:r>
      <w:r w:rsidR="00884FFA" w:rsidRPr="00B45243">
        <w:rPr>
          <w:rFonts w:ascii="Times New Roman" w:eastAsia="Times New Roman" w:hAnsi="Times New Roman" w:cs="Times New Roman"/>
        </w:rPr>
        <w:t>ПОСТАНОВЛЯЮ:</w:t>
      </w:r>
    </w:p>
    <w:p w:rsidR="00884FFA" w:rsidRPr="00B45243" w:rsidRDefault="0083081E" w:rsidP="0062112D">
      <w:pPr>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     </w:t>
      </w:r>
      <w:r w:rsidRPr="00B45243">
        <w:rPr>
          <w:rFonts w:ascii="Times New Roman" w:eastAsia="Times New Roman" w:hAnsi="Times New Roman" w:cs="Times New Roman"/>
        </w:rPr>
        <w:tab/>
      </w:r>
      <w:r w:rsidR="002706F7" w:rsidRPr="00B45243">
        <w:rPr>
          <w:rFonts w:ascii="Times New Roman" w:eastAsia="Times New Roman" w:hAnsi="Times New Roman" w:cs="Times New Roman"/>
        </w:rPr>
        <w:t xml:space="preserve"> 1.</w:t>
      </w:r>
      <w:r w:rsidR="00884FFA" w:rsidRPr="00B45243">
        <w:rPr>
          <w:rFonts w:ascii="Times New Roman" w:eastAsia="Times New Roman" w:hAnsi="Times New Roman" w:cs="Times New Roman"/>
        </w:rPr>
        <w:t xml:space="preserve">Утвердить </w:t>
      </w:r>
      <w:r w:rsidR="002706F7" w:rsidRPr="00B45243">
        <w:rPr>
          <w:rFonts w:ascii="Times New Roman" w:eastAsia="Times New Roman" w:hAnsi="Times New Roman" w:cs="Times New Roman"/>
        </w:rPr>
        <w:t>административный регламент</w:t>
      </w:r>
      <w:r w:rsidR="00884FFA" w:rsidRPr="00B45243">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767D86" w:rsidRPr="00B45243">
        <w:rPr>
          <w:rFonts w:ascii="Times New Roman" w:eastAsia="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394851" w:rsidRPr="00B45243">
        <w:rPr>
          <w:rFonts w:ascii="Times New Roman" w:eastAsia="Times New Roman" w:hAnsi="Times New Roman" w:cs="Times New Roman"/>
        </w:rPr>
        <w:t xml:space="preserve"> (далее - </w:t>
      </w:r>
      <w:r w:rsidR="002706F7" w:rsidRPr="00B45243">
        <w:rPr>
          <w:rFonts w:ascii="Times New Roman" w:eastAsia="Calibri" w:hAnsi="Times New Roman" w:cs="Times New Roman"/>
          <w:lang w:eastAsia="en-US"/>
        </w:rPr>
        <w:t>административный регламент</w:t>
      </w:r>
      <w:r w:rsidR="00394851" w:rsidRPr="00B45243">
        <w:rPr>
          <w:rFonts w:ascii="Times New Roman" w:eastAsia="Calibri" w:hAnsi="Times New Roman" w:cs="Times New Roman"/>
          <w:lang w:eastAsia="en-US"/>
        </w:rPr>
        <w:t>)</w:t>
      </w:r>
      <w:r w:rsidR="00394851" w:rsidRPr="00B45243">
        <w:rPr>
          <w:rFonts w:ascii="Times New Roman" w:eastAsia="Times New Roman" w:hAnsi="Times New Roman" w:cs="Times New Roman"/>
        </w:rPr>
        <w:t xml:space="preserve"> </w:t>
      </w:r>
      <w:r w:rsidR="00AE59C2" w:rsidRPr="00B45243">
        <w:rPr>
          <w:rFonts w:ascii="Times New Roman" w:eastAsia="Times New Roman" w:hAnsi="Times New Roman" w:cs="Times New Roman"/>
        </w:rPr>
        <w:t xml:space="preserve"> </w:t>
      </w:r>
      <w:r w:rsidR="00884FFA" w:rsidRPr="00B45243">
        <w:rPr>
          <w:rFonts w:ascii="Times New Roman" w:eastAsia="Times New Roman" w:hAnsi="Times New Roman" w:cs="Times New Roman"/>
        </w:rPr>
        <w:t xml:space="preserve">(Приложение). </w:t>
      </w:r>
    </w:p>
    <w:p w:rsidR="00CF44A1" w:rsidRPr="00B45243" w:rsidRDefault="00CF44A1" w:rsidP="0062112D">
      <w:pPr>
        <w:spacing w:after="0" w:line="240" w:lineRule="auto"/>
        <w:jc w:val="both"/>
        <w:rPr>
          <w:rFonts w:ascii="Times New Roman" w:eastAsia="Times New Roman" w:hAnsi="Times New Roman" w:cs="Times New Roman"/>
          <w:bCs/>
        </w:rPr>
      </w:pPr>
      <w:r w:rsidRPr="00B45243">
        <w:rPr>
          <w:rFonts w:ascii="Times New Roman" w:eastAsia="Times New Roman" w:hAnsi="Times New Roman" w:cs="Times New Roman"/>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09.11.2022 № 708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B45243">
        <w:rPr>
          <w:rFonts w:ascii="Times New Roman" w:eastAsia="Times New Roman" w:hAnsi="Times New Roman" w:cs="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B45243">
        <w:rPr>
          <w:rFonts w:ascii="Times New Roman" w:eastAsia="Times New Roman" w:hAnsi="Times New Roman" w:cs="Times New Roman"/>
        </w:rPr>
        <w:t>, постановление администрации Красноборского городского поселения Тосненского района Ленинградской области от 18.08.2023 № 327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утвержденный постановлением администрации Красноборского городского поселения Тосненского района Ленинградской области от 09.11.2022 № 708»» считать утратившими силу.</w:t>
      </w:r>
    </w:p>
    <w:p w:rsidR="00CD1239" w:rsidRPr="00B45243" w:rsidRDefault="00CF44A1" w:rsidP="002706F7">
      <w:pPr>
        <w:tabs>
          <w:tab w:val="left" w:pos="1134"/>
        </w:tabs>
        <w:spacing w:after="0" w:line="240" w:lineRule="auto"/>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           3</w:t>
      </w:r>
      <w:r w:rsidR="002706F7" w:rsidRPr="00B45243">
        <w:rPr>
          <w:rFonts w:ascii="Times New Roman" w:eastAsia="Calibri" w:hAnsi="Times New Roman" w:cs="Times New Roman"/>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2706F7" w:rsidRPr="00B45243">
          <w:rPr>
            <w:rStyle w:val="a6"/>
            <w:rFonts w:ascii="Times New Roman" w:eastAsia="Calibri" w:hAnsi="Times New Roman" w:cs="Times New Roman"/>
            <w:lang w:eastAsia="en-US"/>
          </w:rPr>
          <w:t>http://www.</w:t>
        </w:r>
        <w:r w:rsidR="002706F7" w:rsidRPr="00B45243">
          <w:rPr>
            <w:rStyle w:val="a6"/>
            <w:rFonts w:ascii="Times New Roman" w:eastAsia="Calibri" w:hAnsi="Times New Roman" w:cs="Times New Roman"/>
            <w:lang w:val="en-US" w:eastAsia="en-US"/>
          </w:rPr>
          <w:t>krbor</w:t>
        </w:r>
        <w:r w:rsidR="002706F7" w:rsidRPr="00B45243">
          <w:rPr>
            <w:rStyle w:val="a6"/>
            <w:rFonts w:ascii="Times New Roman" w:eastAsia="Calibri" w:hAnsi="Times New Roman" w:cs="Times New Roman"/>
            <w:lang w:eastAsia="en-US"/>
          </w:rPr>
          <w:t>.ru/</w:t>
        </w:r>
      </w:hyperlink>
      <w:r w:rsidR="002706F7" w:rsidRPr="00B45243">
        <w:rPr>
          <w:rFonts w:ascii="Times New Roman" w:eastAsia="Calibri" w:hAnsi="Times New Roman" w:cs="Times New Roman"/>
          <w:lang w:eastAsia="en-US"/>
        </w:rPr>
        <w:t>.</w:t>
      </w:r>
    </w:p>
    <w:p w:rsidR="00DE0173" w:rsidRPr="00B45243" w:rsidRDefault="005B7ED3" w:rsidP="0040779A">
      <w:pPr>
        <w:tabs>
          <w:tab w:val="left" w:pos="709"/>
          <w:tab w:val="left" w:pos="1134"/>
        </w:tabs>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 </w:t>
      </w:r>
      <w:r w:rsidR="00CF44A1" w:rsidRPr="00B45243">
        <w:rPr>
          <w:rFonts w:ascii="Times New Roman" w:eastAsia="Times New Roman" w:hAnsi="Times New Roman" w:cs="Times New Roman"/>
        </w:rPr>
        <w:t xml:space="preserve">          4</w:t>
      </w:r>
      <w:r w:rsidR="00DE0173" w:rsidRPr="00B45243">
        <w:rPr>
          <w:rFonts w:ascii="Times New Roman" w:eastAsia="Times New Roman" w:hAnsi="Times New Roman" w:cs="Times New Roman"/>
        </w:rPr>
        <w:t xml:space="preserve">. </w:t>
      </w:r>
      <w:r w:rsidR="008B4855" w:rsidRPr="00B45243">
        <w:rPr>
          <w:rFonts w:ascii="Times New Roman" w:eastAsia="Times New Roman" w:hAnsi="Times New Roman" w:cs="Times New Roman"/>
        </w:rPr>
        <w:t xml:space="preserve"> </w:t>
      </w:r>
      <w:r w:rsidR="00DE0173" w:rsidRPr="00B45243">
        <w:rPr>
          <w:rFonts w:ascii="Times New Roman" w:eastAsia="Times New Roman" w:hAnsi="Times New Roman" w:cs="Times New Roman"/>
        </w:rPr>
        <w:t xml:space="preserve">Настоящее постановление вступает в силу с момента </w:t>
      </w:r>
      <w:r w:rsidR="007E0ED7" w:rsidRPr="00B45243">
        <w:rPr>
          <w:rFonts w:ascii="Times New Roman" w:eastAsia="Times New Roman" w:hAnsi="Times New Roman" w:cs="Times New Roman"/>
        </w:rPr>
        <w:t>официального опубликования (обнародования)</w:t>
      </w:r>
      <w:r w:rsidR="00DE0173" w:rsidRPr="00B45243">
        <w:rPr>
          <w:rFonts w:ascii="Times New Roman" w:eastAsia="Times New Roman" w:hAnsi="Times New Roman" w:cs="Times New Roman"/>
        </w:rPr>
        <w:t>.</w:t>
      </w:r>
    </w:p>
    <w:p w:rsidR="002B58CB" w:rsidRPr="00B45243" w:rsidRDefault="00CD1239" w:rsidP="0040779A">
      <w:pPr>
        <w:tabs>
          <w:tab w:val="left" w:pos="1134"/>
        </w:tabs>
        <w:spacing w:after="0" w:line="240" w:lineRule="auto"/>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   </w:t>
      </w:r>
      <w:r w:rsidR="00CF44A1" w:rsidRPr="00B45243">
        <w:rPr>
          <w:rFonts w:ascii="Times New Roman" w:eastAsia="Calibri" w:hAnsi="Times New Roman" w:cs="Times New Roman"/>
          <w:lang w:eastAsia="en-US"/>
        </w:rPr>
        <w:t xml:space="preserve">        5</w:t>
      </w:r>
      <w:r w:rsidR="003D0169" w:rsidRPr="00B45243">
        <w:rPr>
          <w:rFonts w:ascii="Times New Roman" w:eastAsia="Calibri" w:hAnsi="Times New Roman" w:cs="Times New Roman"/>
          <w:lang w:eastAsia="en-US"/>
        </w:rPr>
        <w:t>.  Контроль за исполнением</w:t>
      </w:r>
      <w:r w:rsidRPr="00B45243">
        <w:rPr>
          <w:rFonts w:ascii="Times New Roman" w:eastAsia="Calibri" w:hAnsi="Times New Roman" w:cs="Times New Roman"/>
          <w:lang w:eastAsia="en-US"/>
        </w:rPr>
        <w:t xml:space="preserve"> настоящего постановления оставляю за собой.</w:t>
      </w:r>
      <w:r w:rsidR="0040779A" w:rsidRPr="00B45243">
        <w:rPr>
          <w:rFonts w:ascii="Times New Roman" w:eastAsia="Calibri" w:hAnsi="Times New Roman" w:cs="Times New Roman"/>
          <w:lang w:eastAsia="en-US"/>
        </w:rPr>
        <w:t xml:space="preserve">    </w:t>
      </w:r>
    </w:p>
    <w:p w:rsidR="002B58CB" w:rsidRPr="00B45243"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B45243" w:rsidRDefault="0040779A" w:rsidP="0040779A">
      <w:pPr>
        <w:tabs>
          <w:tab w:val="left" w:pos="1134"/>
        </w:tabs>
        <w:spacing w:after="0" w:line="240" w:lineRule="auto"/>
        <w:jc w:val="both"/>
        <w:rPr>
          <w:rFonts w:ascii="Times New Roman" w:eastAsia="Times New Roman" w:hAnsi="Times New Roman" w:cs="Times New Roman"/>
        </w:rPr>
      </w:pPr>
      <w:r w:rsidRPr="00B45243">
        <w:rPr>
          <w:rFonts w:ascii="Times New Roman" w:eastAsia="Calibri" w:hAnsi="Times New Roman" w:cs="Times New Roman"/>
          <w:lang w:eastAsia="en-US"/>
        </w:rPr>
        <w:t xml:space="preserve">            </w:t>
      </w:r>
      <w:r w:rsidR="006B53F0" w:rsidRPr="00B45243">
        <w:rPr>
          <w:rFonts w:ascii="Times New Roman" w:eastAsia="Times New Roman" w:hAnsi="Times New Roman" w:cs="Times New Roman"/>
        </w:rPr>
        <w:t xml:space="preserve"> </w:t>
      </w:r>
    </w:p>
    <w:p w:rsidR="00EB327A" w:rsidRPr="00B45243" w:rsidRDefault="002B58CB" w:rsidP="00BF284B">
      <w:pPr>
        <w:tabs>
          <w:tab w:val="left" w:pos="1134"/>
        </w:tabs>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 </w:t>
      </w:r>
      <w:r w:rsidR="00CD1239" w:rsidRPr="00B45243">
        <w:rPr>
          <w:rFonts w:ascii="Times New Roman" w:eastAsia="Times New Roman" w:hAnsi="Times New Roman" w:cs="Times New Roman"/>
        </w:rPr>
        <w:t xml:space="preserve">Глава  администрации                                                 </w:t>
      </w:r>
      <w:r w:rsidRPr="00B45243">
        <w:rPr>
          <w:rFonts w:ascii="Times New Roman" w:eastAsia="Times New Roman" w:hAnsi="Times New Roman" w:cs="Times New Roman"/>
        </w:rPr>
        <w:t xml:space="preserve">                           Н.И. Аксенов</w:t>
      </w:r>
    </w:p>
    <w:p w:rsidR="00BF284B" w:rsidRPr="00B45243" w:rsidRDefault="00BF284B" w:rsidP="00BF284B">
      <w:pPr>
        <w:tabs>
          <w:tab w:val="left" w:pos="1134"/>
        </w:tabs>
        <w:spacing w:after="0" w:line="240" w:lineRule="auto"/>
        <w:jc w:val="both"/>
        <w:rPr>
          <w:rFonts w:ascii="Times New Roman" w:eastAsia="Times New Roman" w:hAnsi="Times New Roman" w:cs="Times New Roman"/>
        </w:rPr>
      </w:pPr>
    </w:p>
    <w:p w:rsidR="00713321" w:rsidRPr="00B45243" w:rsidRDefault="00713321" w:rsidP="002706F7">
      <w:pPr>
        <w:spacing w:after="0" w:line="240" w:lineRule="auto"/>
        <w:rPr>
          <w:rFonts w:ascii="Times New Roman" w:eastAsia="Times New Roman" w:hAnsi="Times New Roman" w:cs="Times New Roman"/>
        </w:rPr>
      </w:pPr>
    </w:p>
    <w:p w:rsidR="00713321" w:rsidRPr="00B45243" w:rsidRDefault="00713321" w:rsidP="00D96638">
      <w:pPr>
        <w:spacing w:after="0" w:line="240" w:lineRule="auto"/>
        <w:ind w:left="5664"/>
        <w:rPr>
          <w:rFonts w:ascii="Times New Roman" w:eastAsia="Times New Roman" w:hAnsi="Times New Roman" w:cs="Times New Roman"/>
        </w:rPr>
      </w:pPr>
    </w:p>
    <w:p w:rsidR="0026689D" w:rsidRPr="00B45243" w:rsidRDefault="002706F7" w:rsidP="002706F7">
      <w:pPr>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Крылова Л.Л. 8(813)616</w:t>
      </w:r>
    </w:p>
    <w:p w:rsidR="00D96638" w:rsidRPr="00B45243" w:rsidRDefault="00D96638" w:rsidP="00D96638">
      <w:pPr>
        <w:spacing w:after="0" w:line="240" w:lineRule="auto"/>
        <w:ind w:left="5664"/>
        <w:rPr>
          <w:rFonts w:ascii="Times New Roman" w:eastAsia="Times New Roman" w:hAnsi="Times New Roman" w:cs="Times New Roman"/>
        </w:rPr>
      </w:pPr>
      <w:r w:rsidRPr="00B45243">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713321" w:rsidRPr="00B45243">
        <w:rPr>
          <w:rFonts w:ascii="Times New Roman" w:eastAsia="Times New Roman" w:hAnsi="Times New Roman" w:cs="Times New Roman"/>
        </w:rPr>
        <w:t xml:space="preserve">дской  </w:t>
      </w:r>
      <w:r w:rsidR="00F21EA0" w:rsidRPr="00B45243">
        <w:rPr>
          <w:rFonts w:ascii="Times New Roman" w:eastAsia="Times New Roman" w:hAnsi="Times New Roman" w:cs="Times New Roman"/>
        </w:rPr>
        <w:t xml:space="preserve"> области  </w:t>
      </w:r>
      <w:r w:rsidRPr="00B45243">
        <w:rPr>
          <w:rFonts w:ascii="Times New Roman" w:eastAsia="Times New Roman" w:hAnsi="Times New Roman" w:cs="Times New Roman"/>
        </w:rPr>
        <w:t>от</w:t>
      </w:r>
      <w:r w:rsidR="00CF44A1" w:rsidRPr="00B45243">
        <w:rPr>
          <w:rFonts w:ascii="Times New Roman" w:eastAsia="Times New Roman" w:hAnsi="Times New Roman" w:cs="Times New Roman"/>
        </w:rPr>
        <w:t xml:space="preserve">  </w:t>
      </w:r>
      <w:r w:rsidR="00F55B1C" w:rsidRPr="00B45243">
        <w:rPr>
          <w:rFonts w:ascii="Times New Roman" w:eastAsia="Times New Roman" w:hAnsi="Times New Roman" w:cs="Times New Roman"/>
        </w:rPr>
        <w:t xml:space="preserve"> </w:t>
      </w:r>
      <w:r w:rsidRPr="00B45243">
        <w:rPr>
          <w:rFonts w:ascii="Times New Roman" w:eastAsia="Times New Roman" w:hAnsi="Times New Roman" w:cs="Times New Roman"/>
        </w:rPr>
        <w:t xml:space="preserve"> №</w:t>
      </w:r>
      <w:r w:rsidR="005B7ED3" w:rsidRPr="00B45243">
        <w:rPr>
          <w:rFonts w:ascii="Times New Roman" w:eastAsia="Times New Roman" w:hAnsi="Times New Roman" w:cs="Times New Roman"/>
        </w:rPr>
        <w:t xml:space="preserve"> </w:t>
      </w:r>
      <w:r w:rsidR="00B211A1" w:rsidRPr="00B45243">
        <w:rPr>
          <w:rFonts w:ascii="Times New Roman" w:eastAsia="Times New Roman" w:hAnsi="Times New Roman" w:cs="Times New Roman"/>
        </w:rPr>
        <w:t xml:space="preserve"> </w:t>
      </w:r>
    </w:p>
    <w:p w:rsidR="00D96638" w:rsidRPr="00B45243" w:rsidRDefault="00D96638" w:rsidP="00D96638">
      <w:pPr>
        <w:spacing w:after="0" w:line="240" w:lineRule="auto"/>
        <w:ind w:left="5664"/>
        <w:rPr>
          <w:rFonts w:ascii="Times New Roman" w:eastAsia="Times New Roman" w:hAnsi="Times New Roman" w:cs="Times New Roman"/>
        </w:rPr>
      </w:pPr>
    </w:p>
    <w:p w:rsidR="00D96638" w:rsidRPr="00B45243" w:rsidRDefault="00D96638" w:rsidP="00D96638">
      <w:pPr>
        <w:spacing w:after="0" w:line="240" w:lineRule="auto"/>
        <w:ind w:left="5664"/>
        <w:rPr>
          <w:rFonts w:ascii="Times New Roman" w:eastAsia="Times New Roman" w:hAnsi="Times New Roman" w:cs="Times New Roman"/>
        </w:rPr>
      </w:pPr>
    </w:p>
    <w:p w:rsidR="00D96638" w:rsidRPr="00B45243" w:rsidRDefault="00D96638" w:rsidP="00D96638">
      <w:pPr>
        <w:spacing w:after="0" w:line="240" w:lineRule="auto"/>
        <w:ind w:left="5664"/>
        <w:rPr>
          <w:rFonts w:ascii="Times New Roman" w:eastAsia="Times New Roman" w:hAnsi="Times New Roman" w:cs="Times New Roman"/>
        </w:rPr>
      </w:pPr>
    </w:p>
    <w:p w:rsidR="00D96638" w:rsidRPr="00B45243" w:rsidRDefault="002706F7" w:rsidP="00D96638">
      <w:pPr>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АДМИНИСТРАТИВНЫЙ РЕГЛАМЕНТ</w:t>
      </w:r>
    </w:p>
    <w:p w:rsidR="00D96638" w:rsidRPr="00B4524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Pr="00B45243" w:rsidRDefault="005B7ED3" w:rsidP="00D96638">
      <w:pPr>
        <w:widowControl w:val="0"/>
        <w:autoSpaceDE w:val="0"/>
        <w:autoSpaceDN w:val="0"/>
        <w:adjustRightInd w:val="0"/>
        <w:spacing w:after="0" w:line="240" w:lineRule="auto"/>
        <w:jc w:val="center"/>
        <w:rPr>
          <w:rFonts w:ascii="Times New Roman" w:eastAsia="Times New Roman" w:hAnsi="Times New Roman" w:cs="Times New Roman"/>
          <w:b/>
          <w:bCs/>
        </w:rPr>
      </w:pPr>
      <w:r w:rsidRPr="00B45243">
        <w:rPr>
          <w:rFonts w:ascii="Times New Roman" w:eastAsia="Times New Roman" w:hAnsi="Times New Roman" w:cs="Times New Roman"/>
          <w:b/>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5B7ED3" w:rsidRPr="00B45243" w:rsidRDefault="005B7ED3" w:rsidP="00D96638">
      <w:pPr>
        <w:widowControl w:val="0"/>
        <w:autoSpaceDE w:val="0"/>
        <w:autoSpaceDN w:val="0"/>
        <w:adjustRightInd w:val="0"/>
        <w:spacing w:after="0" w:line="240" w:lineRule="auto"/>
        <w:jc w:val="center"/>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center"/>
        <w:outlineLvl w:val="1"/>
        <w:rPr>
          <w:rFonts w:ascii="Times New Roman" w:hAnsi="Times New Roman" w:cs="Times New Roman"/>
        </w:rPr>
      </w:pPr>
      <w:bookmarkStart w:id="0" w:name="Par43"/>
      <w:bookmarkEnd w:id="0"/>
      <w:r w:rsidRPr="00B45243">
        <w:rPr>
          <w:rFonts w:ascii="Times New Roman" w:hAnsi="Times New Roman" w:cs="Times New Roman"/>
        </w:rPr>
        <w:t>1. Общие положения</w:t>
      </w:r>
    </w:p>
    <w:p w:rsidR="00CF44A1" w:rsidRPr="00B45243" w:rsidRDefault="00CF44A1" w:rsidP="00CF44A1">
      <w:pPr>
        <w:widowControl w:val="0"/>
        <w:autoSpaceDE w:val="0"/>
        <w:autoSpaceDN w:val="0"/>
        <w:adjustRightInd w:val="0"/>
        <w:spacing w:after="0" w:line="240" w:lineRule="auto"/>
        <w:jc w:val="center"/>
        <w:rPr>
          <w:rFonts w:ascii="Times New Roman" w:hAnsi="Times New Roman" w:cs="Times New Roman"/>
        </w:rPr>
      </w:pPr>
    </w:p>
    <w:p w:rsidR="00CF44A1" w:rsidRPr="00B45243" w:rsidRDefault="00CF44A1" w:rsidP="00CF44A1">
      <w:pPr>
        <w:numPr>
          <w:ilvl w:val="1"/>
          <w:numId w:val="27"/>
        </w:numPr>
        <w:spacing w:after="0" w:line="240" w:lineRule="auto"/>
        <w:ind w:left="0" w:firstLine="709"/>
        <w:jc w:val="both"/>
        <w:rPr>
          <w:rFonts w:ascii="Times New Roman" w:eastAsia="Times New Roman" w:hAnsi="Times New Roman" w:cs="Times New Roman"/>
        </w:rPr>
      </w:pPr>
      <w:bookmarkStart w:id="1" w:name="Par45"/>
      <w:bookmarkEnd w:id="1"/>
      <w:r w:rsidRPr="00B45243">
        <w:rPr>
          <w:rFonts w:ascii="Times New Roman" w:hAnsi="Times New Roman" w:cs="Times New Roman"/>
        </w:rPr>
        <w:t>Административный р</w:t>
      </w:r>
      <w:r w:rsidRPr="00B45243">
        <w:rPr>
          <w:rFonts w:ascii="Times New Roman" w:eastAsia="Times New Roman" w:hAnsi="Times New Roman" w:cs="Times New Roman"/>
        </w:rPr>
        <w:t>егламент устанавливает порядок и стандарт предоставления муниципальной услуги</w:t>
      </w:r>
      <w:r w:rsidRPr="00B45243">
        <w:rPr>
          <w:rFonts w:ascii="Calibri" w:eastAsia="Calibri" w:hAnsi="Calibri" w:cs="Calibri"/>
        </w:rPr>
        <w:t>.</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Заявителями, имеющими право на получение муниципальной услуги, являются:</w:t>
      </w:r>
    </w:p>
    <w:p w:rsidR="00CF44A1" w:rsidRPr="00B45243" w:rsidRDefault="00CF44A1" w:rsidP="00CF44A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физические лица;</w:t>
      </w:r>
    </w:p>
    <w:p w:rsidR="00CF44A1" w:rsidRPr="00B45243" w:rsidRDefault="00CF44A1" w:rsidP="00CF44A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юридические лица (далее – заявитель).</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Представлять интересы заявителя имеют право: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bookmarkStart w:id="2" w:name="Par49"/>
      <w:bookmarkEnd w:id="2"/>
      <w:r w:rsidRPr="00B45243">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сайте Администрации;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45243">
        <w:rPr>
          <w:rFonts w:ascii="Times New Roman" w:eastAsia="Times New Roman" w:hAnsi="Times New Roman" w:cs="Times New Roman"/>
          <w:lang w:val="en-US"/>
        </w:rPr>
        <w:t>n</w:t>
      </w:r>
      <w:r w:rsidRPr="00B45243">
        <w:rPr>
          <w:rFonts w:ascii="Times New Roman" w:eastAsia="Times New Roman" w:hAnsi="Times New Roman" w:cs="Times New Roman"/>
        </w:rPr>
        <w:t>obl.ru, www.gosuslugi.ru.</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CF44A1" w:rsidRPr="00B45243" w:rsidRDefault="00CF44A1" w:rsidP="00CF44A1">
      <w:pPr>
        <w:spacing w:after="0" w:line="240" w:lineRule="auto"/>
        <w:ind w:firstLine="709"/>
        <w:jc w:val="both"/>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ind w:left="1365"/>
        <w:jc w:val="center"/>
        <w:outlineLvl w:val="1"/>
        <w:rPr>
          <w:rFonts w:ascii="Times New Roman" w:hAnsi="Times New Roman" w:cs="Times New Roman"/>
        </w:rPr>
      </w:pPr>
      <w:bookmarkStart w:id="3" w:name="Par130"/>
      <w:bookmarkEnd w:id="3"/>
      <w:r w:rsidRPr="00B45243">
        <w:rPr>
          <w:rFonts w:ascii="Times New Roman" w:hAnsi="Times New Roman" w:cs="Times New Roman"/>
        </w:rPr>
        <w:t>2.Стандарт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left="1365"/>
        <w:rPr>
          <w:rFonts w:ascii="Times New Roman" w:eastAsia="Calibri" w:hAnsi="Times New Roman" w:cs="Times New Roman"/>
        </w:rPr>
      </w:pP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2.1. Полное наименование муниципальной услуги: </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Сокращенное наименование муниципальной услуги: </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B45243">
        <w:rPr>
          <w:rFonts w:ascii="Times New Roman" w:hAnsi="Times New Roman" w:cs="Times New Roman"/>
        </w:rPr>
        <w:lastRenderedPageBreak/>
        <w:t>Предоставление земельного участка, находящегося в муниципальной собственности, в собственность бесплатно</w:t>
      </w:r>
      <w:r w:rsidRPr="00B45243">
        <w:rPr>
          <w:rFonts w:ascii="Times New Roman" w:eastAsia="Calibri" w:hAnsi="Times New Roman" w:cs="Times New Roman"/>
          <w:lang w:eastAsia="en-US"/>
        </w:rPr>
        <w:t>.</w:t>
      </w:r>
    </w:p>
    <w:p w:rsidR="00CF44A1" w:rsidRPr="00B45243" w:rsidRDefault="00CF44A1" w:rsidP="00CF44A1">
      <w:pPr>
        <w:spacing w:after="0" w:line="240" w:lineRule="auto"/>
        <w:ind w:firstLine="709"/>
        <w:jc w:val="both"/>
        <w:rPr>
          <w:rFonts w:ascii="Times New Roman" w:eastAsia="Calibri" w:hAnsi="Times New Roman" w:cs="Times New Roman"/>
          <w:lang w:eastAsia="en-US"/>
        </w:rPr>
      </w:pPr>
      <w:r w:rsidRPr="00B45243">
        <w:rPr>
          <w:rFonts w:ascii="Times New Roman" w:eastAsiaTheme="minorHAnsi" w:hAnsi="Times New Roman" w:cs="Times New Roman"/>
          <w:lang w:eastAsia="en-US"/>
        </w:rPr>
        <w:t xml:space="preserve">2.2. </w:t>
      </w:r>
      <w:r w:rsidRPr="00B45243">
        <w:rPr>
          <w:rFonts w:ascii="Times New Roman" w:eastAsia="Calibri" w:hAnsi="Times New Roman" w:cs="Times New Roman"/>
          <w:lang w:eastAsia="en-US"/>
        </w:rPr>
        <w:t>Муниципальную услугу предоставляют:</w:t>
      </w:r>
    </w:p>
    <w:p w:rsidR="00CF44A1" w:rsidRPr="00B45243" w:rsidRDefault="00CF44A1" w:rsidP="00CF44A1">
      <w:pPr>
        <w:spacing w:after="0" w:line="240" w:lineRule="auto"/>
        <w:ind w:firstLine="709"/>
        <w:jc w:val="both"/>
        <w:rPr>
          <w:rFonts w:ascii="Times New Roman" w:eastAsia="Calibri" w:hAnsi="Times New Roman" w:cs="Times New Roman"/>
          <w:color w:val="FF0000"/>
          <w:lang w:eastAsia="en-US"/>
        </w:rPr>
      </w:pPr>
      <w:r w:rsidRPr="00B45243">
        <w:rPr>
          <w:rFonts w:ascii="Times New Roman" w:eastAsia="Calibri" w:hAnsi="Times New Roman" w:cs="Times New Roman"/>
          <w:lang w:eastAsia="en-US"/>
        </w:rPr>
        <w:t xml:space="preserve">Администрация МО </w:t>
      </w:r>
      <w:r w:rsidR="00B45243" w:rsidRPr="00B45243">
        <w:rPr>
          <w:rFonts w:ascii="Times New Roman" w:eastAsia="Calibri" w:hAnsi="Times New Roman" w:cs="Times New Roman"/>
          <w:lang w:eastAsia="en-US"/>
        </w:rPr>
        <w:t>Красноборского городского поселения Тосненского района</w:t>
      </w:r>
      <w:r w:rsidRPr="00B45243">
        <w:rPr>
          <w:rFonts w:ascii="Times New Roman" w:eastAsia="Calibri" w:hAnsi="Times New Roman" w:cs="Times New Roman"/>
          <w:lang w:eastAsia="en-US"/>
        </w:rPr>
        <w:t xml:space="preserve"> Ленинградской области.</w:t>
      </w:r>
    </w:p>
    <w:p w:rsidR="00CF44A1" w:rsidRPr="00B45243" w:rsidRDefault="00CF44A1" w:rsidP="00CF44A1">
      <w:pPr>
        <w:spacing w:after="0" w:line="240" w:lineRule="auto"/>
        <w:ind w:firstLine="709"/>
        <w:jc w:val="both"/>
        <w:rPr>
          <w:rFonts w:ascii="Times New Roman" w:eastAsia="Calibri" w:hAnsi="Times New Roman" w:cs="Times New Roman"/>
        </w:rPr>
      </w:pPr>
      <w:r w:rsidRPr="00B45243">
        <w:rPr>
          <w:rFonts w:ascii="Times New Roman" w:eastAsia="Calibri" w:hAnsi="Times New Roman" w:cs="Times New Roman"/>
        </w:rPr>
        <w:t>В предоставлении муниципальной услуги участвуют:</w:t>
      </w:r>
    </w:p>
    <w:p w:rsidR="00CF44A1" w:rsidRPr="00B45243" w:rsidRDefault="00CF44A1" w:rsidP="00CF44A1">
      <w:pPr>
        <w:numPr>
          <w:ilvl w:val="0"/>
          <w:numId w:val="6"/>
        </w:numPr>
        <w:spacing w:after="0" w:line="240" w:lineRule="auto"/>
        <w:ind w:left="0" w:firstLine="709"/>
        <w:jc w:val="both"/>
        <w:rPr>
          <w:rFonts w:ascii="Times New Roman" w:eastAsia="Calibri" w:hAnsi="Times New Roman" w:cs="Times New Roman"/>
          <w:lang w:eastAsia="en-US"/>
        </w:rPr>
      </w:pPr>
      <w:r w:rsidRPr="00B45243">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r w:rsidRPr="00B45243">
        <w:rPr>
          <w:rFonts w:ascii="Times New Roman" w:eastAsia="Calibri" w:hAnsi="Times New Roman" w:cs="Times New Roman"/>
          <w:lang w:eastAsia="en-US"/>
        </w:rPr>
        <w:t>;</w:t>
      </w:r>
    </w:p>
    <w:p w:rsidR="00CF44A1" w:rsidRPr="00B45243" w:rsidRDefault="00CF44A1" w:rsidP="00CF44A1">
      <w:pPr>
        <w:numPr>
          <w:ilvl w:val="0"/>
          <w:numId w:val="6"/>
        </w:numPr>
        <w:spacing w:after="0" w:line="240" w:lineRule="auto"/>
        <w:ind w:left="0"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органы Федеральной налоговой службы;</w:t>
      </w:r>
    </w:p>
    <w:p w:rsidR="00CF44A1" w:rsidRPr="00B45243" w:rsidRDefault="00CF44A1" w:rsidP="00CF44A1">
      <w:pPr>
        <w:numPr>
          <w:ilvl w:val="0"/>
          <w:numId w:val="6"/>
        </w:numPr>
        <w:spacing w:after="0" w:line="240" w:lineRule="auto"/>
        <w:ind w:left="709" w:firstLine="0"/>
        <w:jc w:val="both"/>
        <w:rPr>
          <w:rFonts w:ascii="Times New Roman" w:eastAsia="Calibri" w:hAnsi="Times New Roman" w:cs="Times New Roman"/>
          <w:lang w:eastAsia="en-US"/>
        </w:rPr>
      </w:pPr>
      <w:r w:rsidRPr="00B45243">
        <w:rPr>
          <w:rFonts w:ascii="Times New Roman" w:eastAsiaTheme="minorHAnsi" w:hAnsi="Times New Roman" w:cs="Times New Roman"/>
          <w:lang w:eastAsia="en-US"/>
        </w:rPr>
        <w:t>ГБУ ЛО «МФЦ».</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Заявление на получение муниципальной услуги с комплектом документов принимается:</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при личной явке:</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Администрации;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филиалах, отделах, удаленных рабочих местах ГБУ ЛО «МФЦ»;</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без личной явки: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почтовым отправлением в Администрацию;</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электронной форме через личный кабинет заявителя на ПГУ ЛО/ЕПГУ.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bookmarkStart w:id="4" w:name="Par132"/>
      <w:bookmarkEnd w:id="4"/>
      <w:r w:rsidRPr="00B45243">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посредством ПГУ ЛО/ЕПГУ - в Администрацию,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посредством сайта ОМСУ, МФЦ (при технической реализации) - в Администрацию,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по телефону - в Администрацию,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rPr>
      </w:pPr>
      <w:r w:rsidRPr="00B45243">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Красноборского городского поселения Тосненского района Ленинградской области, ГБУ ЛО «МФЦ» </w:t>
      </w:r>
      <w:r w:rsidRPr="00B45243">
        <w:rPr>
          <w:rFonts w:ascii="Times New Roman" w:eastAsiaTheme="minorHAnsi" w:hAnsi="Times New Roman"/>
        </w:rPr>
        <w:t xml:space="preserve">с использованием информационных технологий, указанных в </w:t>
      </w:r>
      <w:hyperlink r:id="rId10" w:history="1">
        <w:r w:rsidRPr="00B45243">
          <w:rPr>
            <w:rFonts w:ascii="Times New Roman" w:eastAsiaTheme="minorHAnsi" w:hAnsi="Times New Roman"/>
          </w:rPr>
          <w:t>частях 10</w:t>
        </w:r>
      </w:hyperlink>
      <w:r w:rsidRPr="00B45243">
        <w:rPr>
          <w:rFonts w:ascii="Times New Roman" w:eastAsiaTheme="minorHAnsi" w:hAnsi="Times New Roman"/>
        </w:rPr>
        <w:t xml:space="preserve"> и </w:t>
      </w:r>
      <w:hyperlink r:id="rId11" w:history="1">
        <w:r w:rsidRPr="00B45243">
          <w:rPr>
            <w:rFonts w:ascii="Times New Roman" w:eastAsiaTheme="minorHAnsi" w:hAnsi="Times New Roman"/>
          </w:rPr>
          <w:t>11 статьи 7</w:t>
        </w:r>
      </w:hyperlink>
      <w:r w:rsidRPr="00B45243">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B45243">
        <w:rPr>
          <w:rFonts w:ascii="Times New Roman" w:eastAsiaTheme="minorHAnsi" w:hAnsi="Times New Roman"/>
          <w:lang w:eastAsia="en-US"/>
        </w:rPr>
        <w:t>(при наличии технической возможности).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imes New Roman" w:hAnsi="Times New Roman" w:cs="Times New Roman"/>
        </w:rPr>
        <w:t xml:space="preserve">2.3. </w:t>
      </w:r>
      <w:r w:rsidRPr="00B45243">
        <w:rPr>
          <w:rFonts w:ascii="Times New Roman" w:eastAsiaTheme="minorHAnsi" w:hAnsi="Times New Roman" w:cs="Times New Roman"/>
          <w:lang w:eastAsia="en-US"/>
        </w:rPr>
        <w:t>Результатом предоставления муниципальной услуги является:</w:t>
      </w:r>
    </w:p>
    <w:p w:rsidR="00CF44A1" w:rsidRPr="00B45243" w:rsidRDefault="00CF44A1" w:rsidP="00CF44A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решение о предоставлении земельного участка в собственность бесплатно (приложение 2 к настоящему административному регламенту);</w:t>
      </w:r>
    </w:p>
    <w:p w:rsidR="00CF44A1" w:rsidRPr="00B45243" w:rsidRDefault="00CF44A1" w:rsidP="00CF44A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решение об отказе в предоставлении муниципальной услуги (приложение 3 к настоящему административному регламенту);</w:t>
      </w:r>
    </w:p>
    <w:p w:rsidR="00CF44A1" w:rsidRPr="00B45243" w:rsidRDefault="00CF44A1" w:rsidP="00CF44A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при личной явке:</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Администрации;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филиалах, отделах, удаленных рабочих местах ГБУ ЛО «МФЦ»;</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без личной явки: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lastRenderedPageBreak/>
        <w:t>почтовым отправлением;</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электронной форме через личный кабинет заявителя на ПГУ ЛО/ ЕПГУ.</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CF44A1" w:rsidRPr="00B45243" w:rsidRDefault="00CF44A1" w:rsidP="00CF44A1">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5" w:name="Par201"/>
      <w:bookmarkEnd w:id="5"/>
      <w:r w:rsidRPr="00B45243">
        <w:rPr>
          <w:rFonts w:ascii="Times New Roman" w:hAnsi="Times New Roman" w:cs="Times New Roman"/>
        </w:rPr>
        <w:t>Гражданский кодекс Российской Федерации (часть первая) от 30.11.1994 № 51-ФЗ;</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Гражданский кодекс Российской Федерации (часть вторая) от 26.01.1996 № 14-ФЗ;</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Земельный кодекс Российской Федерации от 25.10.2001 № 136-ФЗ;</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Федеральный закон от 25.10.2001 № 137-ФЗ «О введении в действие Земельного кодекса Российской Федерации»;</w:t>
      </w:r>
    </w:p>
    <w:p w:rsidR="00CF44A1" w:rsidRPr="00B45243" w:rsidRDefault="00CF44A1" w:rsidP="00CF44A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Федеральный закон от 13.07.2015 № 218-ФЗ «О государственной регистрации недвижимости»;</w:t>
      </w:r>
    </w:p>
    <w:p w:rsidR="00CF44A1" w:rsidRPr="00B45243" w:rsidRDefault="00CF44A1" w:rsidP="00CF44A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Федеральный закон от 24.07.2007 № 221-ФЗ «О кадастровой деятельности»;</w:t>
      </w:r>
    </w:p>
    <w:p w:rsidR="00CF44A1" w:rsidRPr="00B45243" w:rsidRDefault="00CF44A1" w:rsidP="00CF44A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hAnsi="Times New Roman" w:cs="Times New Roman"/>
        </w:rPr>
        <w:t xml:space="preserve">1) </w:t>
      </w:r>
      <w:r w:rsidRPr="00B45243">
        <w:rPr>
          <w:rFonts w:ascii="Times New Roman" w:eastAsia="Times New Roman" w:hAnsi="Times New Roman" w:cs="Times New Roman"/>
        </w:rPr>
        <w:t>для предоставления муниципальной услуги заполняется заявление согласно приложению 1 к настоящему административному регламенту: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лично заявителем при обращении в Администрацию, в том числе на ЕПГУ/ПГУ ЛО;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специалистом МФЦ при личном обращении заявителя (представителя заявителя) в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w:t>
      </w:r>
      <w:r w:rsidRPr="00B45243">
        <w:rPr>
          <w:rFonts w:ascii="Times New Roman" w:eastAsia="Times New Roman" w:hAnsi="Times New Roman" w:cs="Times New Roman"/>
        </w:rPr>
        <w:lastRenderedPageBreak/>
        <w:t>врачом;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eastAsia="Times New Roman" w:hAnsi="Times New Roman" w:cs="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B45243">
        <w:rPr>
          <w:rFonts w:ascii="Times New Roman" w:hAnsi="Times New Roman" w:cs="Times New Roman"/>
        </w:rPr>
        <w:t>руководителями (их заместителями) таких организаций;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Заявление о предоставлении земельного участка в собственность бесплатно должно содержать следующую информацию:</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 (для гражданина);</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кадастровый номер испрашиваемого земельного участка;</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основание предоставления земельного участка без проведения торгов, предусмотренное статьей 39.5 Земельного кодекса Российской Федерации;</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цель использования земельного участка;</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почтовый адрес и (или) адрес электронной почты для связи с заявителем;</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B45243">
        <w:rPr>
          <w:rFonts w:ascii="Times New Roman" w:hAnsi="Times New Roman" w:cs="Times New Roman"/>
        </w:rPr>
        <w:lastRenderedPageBreak/>
        <w:t>заявителем является иностранное юридическое лицо;</w:t>
      </w:r>
    </w:p>
    <w:p w:rsidR="00CF44A1" w:rsidRPr="00B45243" w:rsidRDefault="00CF44A1" w:rsidP="00CF44A1">
      <w:pPr>
        <w:widowControl w:val="0"/>
        <w:numPr>
          <w:ilvl w:val="0"/>
          <w:numId w:val="29"/>
        </w:numPr>
        <w:tabs>
          <w:tab w:val="left" w:pos="1118"/>
        </w:tabs>
        <w:spacing w:after="0" w:line="240" w:lineRule="auto"/>
        <w:ind w:left="0" w:firstLine="851"/>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CF44A1" w:rsidRPr="00B45243" w:rsidRDefault="00CF44A1" w:rsidP="00CF44A1">
      <w:pPr>
        <w:widowControl w:val="0"/>
        <w:numPr>
          <w:ilvl w:val="0"/>
          <w:numId w:val="29"/>
        </w:numPr>
        <w:tabs>
          <w:tab w:val="left" w:pos="1118"/>
        </w:tabs>
        <w:spacing w:after="0" w:line="240" w:lineRule="auto"/>
        <w:ind w:left="0" w:firstLine="76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CF44A1" w:rsidRPr="00B45243" w:rsidRDefault="00CF44A1" w:rsidP="00CF44A1">
      <w:pPr>
        <w:widowControl w:val="0"/>
        <w:numPr>
          <w:ilvl w:val="0"/>
          <w:numId w:val="29"/>
        </w:numPr>
        <w:tabs>
          <w:tab w:val="left" w:pos="1118"/>
        </w:tabs>
        <w:spacing w:after="0" w:line="240" w:lineRule="auto"/>
        <w:ind w:left="0" w:firstLine="76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CF44A1" w:rsidRPr="00B45243" w:rsidRDefault="00CF44A1" w:rsidP="00CF44A1">
      <w:pPr>
        <w:widowControl w:val="0"/>
        <w:numPr>
          <w:ilvl w:val="0"/>
          <w:numId w:val="29"/>
        </w:numPr>
        <w:tabs>
          <w:tab w:val="left" w:pos="1254"/>
        </w:tabs>
        <w:spacing w:after="0" w:line="240" w:lineRule="auto"/>
        <w:ind w:left="0" w:firstLine="76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CF44A1" w:rsidRPr="00B45243" w:rsidRDefault="00CF44A1" w:rsidP="00CF44A1">
      <w:pPr>
        <w:widowControl w:val="0"/>
        <w:numPr>
          <w:ilvl w:val="0"/>
          <w:numId w:val="47"/>
        </w:numPr>
        <w:tabs>
          <w:tab w:val="left" w:pos="0"/>
        </w:tabs>
        <w:spacing w:after="0" w:line="240" w:lineRule="auto"/>
        <w:ind w:left="0" w:firstLine="851"/>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CF44A1" w:rsidRPr="00B45243" w:rsidRDefault="00CF44A1" w:rsidP="00CF44A1">
      <w:pPr>
        <w:widowControl w:val="0"/>
        <w:spacing w:after="0" w:line="240" w:lineRule="auto"/>
        <w:ind w:firstLine="74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Предоставление документов, указанных в пп.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выписка из Единого государственного реестра недвижимости об объекте недвижимости (ЕГРН);</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выписка из Единого государственного реестра юридических лиц (ЕГРЮЛ);</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lastRenderedPageBreak/>
        <w:t>2.7.1. При предоставлении муниципальной услуги запрещается требовать от заявителя: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w:t>
      </w:r>
      <w:r w:rsidRPr="00B45243">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w:t>
      </w:r>
      <w:r w:rsidRPr="00B45243">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w:t>
      </w:r>
      <w:r w:rsidRPr="00B45243">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45243">
        <w:rPr>
          <w:rFonts w:ascii="Times New Roman" w:hAnsi="Times New Roman" w:cs="Times New Roman"/>
        </w:rPr>
        <w:t xml:space="preserve">за исключением случаев, </w:t>
      </w:r>
      <w:r w:rsidRPr="00B45243">
        <w:rPr>
          <w:rFonts w:ascii="Times New Roman" w:eastAsia="Times New Roman" w:hAnsi="Times New Roman" w:cs="Times New Roman"/>
        </w:rPr>
        <w:t>предусмотренных пунктом 4 части 1 статьи 7 Федерального закона № 210-ФЗ;</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eastAsiaTheme="minorHAnsi" w:hAnsi="Times New Roman" w:cs="Times New Roman"/>
          <w:lang w:eastAsia="en-US"/>
        </w:rPr>
        <w:t xml:space="preserve">2.9. Основания для </w:t>
      </w:r>
      <w:r w:rsidRPr="00B45243">
        <w:rPr>
          <w:rFonts w:ascii="Times New Roman" w:hAnsi="Times New Roman" w:cs="Times New Roman"/>
        </w:rPr>
        <w:t>отказа в приеме документов, необходимых для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заявление подано лицом, не уполномоченным на осуществление таких действий;</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 заявителем не представлены документы, установленные </w:t>
      </w:r>
      <w:hyperlink w:anchor="P112" w:history="1">
        <w:r w:rsidRPr="00B45243">
          <w:rPr>
            <w:rFonts w:ascii="Times New Roman" w:hAnsi="Times New Roman" w:cs="Times New Roman"/>
          </w:rPr>
          <w:t>пунктом 2.6</w:t>
        </w:r>
      </w:hyperlink>
      <w:r w:rsidRPr="00B45243">
        <w:rPr>
          <w:rFonts w:ascii="Times New Roman" w:hAnsi="Times New Roman" w:cs="Times New Roman"/>
        </w:rPr>
        <w:t xml:space="preserve">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представленные документы утратили силу на момент обращения за услугой;</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bookmarkStart w:id="6" w:name="P140"/>
      <w:bookmarkEnd w:id="6"/>
      <w:r w:rsidRPr="00B45243">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7" w:name="Par281"/>
      <w:bookmarkEnd w:id="7"/>
      <w:r w:rsidRPr="00B45243">
        <w:rPr>
          <w:rFonts w:ascii="Times New Roman" w:hAnsi="Times New Roman" w:cs="Times New Roman"/>
        </w:rPr>
        <w:t>:</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Отсутствие права на предоставление муниципальной услуги: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45243">
          <w:rPr>
            <w:rFonts w:ascii="Times New Roman" w:eastAsia="Calibri" w:hAnsi="Times New Roman" w:cs="Times New Roman"/>
          </w:rPr>
          <w:t>статьей 39.36</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B45243">
          <w:rPr>
            <w:rFonts w:ascii="Times New Roman" w:eastAsia="Calibri" w:hAnsi="Times New Roman" w:cs="Times New Roman"/>
          </w:rPr>
          <w:t>частью 11 статьи 55.32</w:t>
        </w:r>
      </w:hyperlink>
      <w:r w:rsidRPr="00B45243">
        <w:rPr>
          <w:rFonts w:ascii="Times New Roman" w:eastAsia="Calibri" w:hAnsi="Times New Roman" w:cs="Times New Roman"/>
        </w:rPr>
        <w:t xml:space="preserve"> Градостроительного кодекса Российской Федерации; </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45243">
          <w:rPr>
            <w:rFonts w:ascii="Times New Roman" w:eastAsia="Calibri" w:hAnsi="Times New Roman" w:cs="Times New Roman"/>
          </w:rPr>
          <w:t>статьей 39.36</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Theme="minorHAnsi" w:hAnsi="Times New Roman" w:cs="Times New Roman"/>
          <w:lang w:eastAsia="en-US"/>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Theme="minorHAnsi" w:hAnsi="Times New Roman" w:cs="Times New Roman"/>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B45243">
        <w:rPr>
          <w:rFonts w:ascii="Times New Roman" w:eastAsia="Calibri" w:hAnsi="Times New Roman" w:cs="Times New Roman"/>
          <w:bCs/>
        </w:rPr>
        <w:t xml:space="preserve"> Земельного кодекса Российской Федерации</w:t>
      </w:r>
      <w:r w:rsidRPr="00B45243">
        <w:rPr>
          <w:rFonts w:ascii="Times New Roman" w:eastAsia="Calibri" w:hAnsi="Times New Roman" w:cs="Times New Roman"/>
        </w:rPr>
        <w:t>;</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5" w:history="1">
        <w:r w:rsidRPr="00B45243">
          <w:rPr>
            <w:rFonts w:ascii="Times New Roman" w:eastAsia="Calibri" w:hAnsi="Times New Roman" w:cs="Times New Roman"/>
          </w:rPr>
          <w:t>подпунктом 6 пункта 4 статьи 39.11</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45243">
          <w:rPr>
            <w:rFonts w:ascii="Times New Roman" w:eastAsia="Calibri" w:hAnsi="Times New Roman" w:cs="Times New Roman"/>
          </w:rPr>
          <w:t>подпунктом 4 пункта 4 статьи 39.11</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B45243">
          <w:rPr>
            <w:rFonts w:ascii="Times New Roman" w:eastAsia="Calibri" w:hAnsi="Times New Roman" w:cs="Times New Roman"/>
          </w:rPr>
          <w:t>пунктом 8 статьи 39.11</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предоставление земельного участка на заявленном виде прав не допускается;</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w:t>
      </w:r>
      <w:r w:rsidRPr="00B45243">
        <w:rPr>
          <w:rFonts w:ascii="Times New Roman" w:eastAsia="Calibri" w:hAnsi="Times New Roman" w:cs="Times New Roman"/>
          <w:lang w:bidi="ru-RU"/>
        </w:rPr>
        <w:t xml:space="preserve">от 13 июля 2015 г. № 218-ФЗ </w:t>
      </w:r>
      <w:r w:rsidRPr="00B45243">
        <w:rPr>
          <w:rFonts w:ascii="Times New Roman" w:eastAsia="Calibri" w:hAnsi="Times New Roman" w:cs="Times New Roman"/>
        </w:rPr>
        <w:t>«О государственной регистрации недвижимости»;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bookmarkStart w:id="8" w:name="Par285"/>
      <w:bookmarkEnd w:id="8"/>
      <w:r w:rsidRPr="00B45243">
        <w:rPr>
          <w:rFonts w:ascii="Times New Roman" w:eastAsiaTheme="minorHAnsi" w:hAnsi="Times New Roman" w:cs="Times New Roman"/>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заявление не соответствует положениям подпункта 1 пункта 2.6 административного регламента или подано в иной уполномоченный орган;</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к заявлению не приложены документы, предусмотренные подпунктами 1 и 4 - 6 пункта 2 статьи 39.15 Земельного кодекса Российской Федерации.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Администрацией должны быть указаны причины возврата заявления о предоставлении земельного участка.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2.11. Муниципальная услуга предоставляется бесплатно.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обращении заявителя в ГБУ ЛО "МФЦ" - в течение 1 рабочего дня;</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2.14.2. Наличие на территории, прилегающей к зданию,</w:t>
      </w:r>
      <w:r w:rsidRPr="00B45243">
        <w:rPr>
          <w:rFonts w:eastAsiaTheme="minorHAnsi"/>
          <w:lang w:eastAsia="en-US"/>
        </w:rPr>
        <w:t xml:space="preserve"> </w:t>
      </w:r>
      <w:r w:rsidRPr="00B45243">
        <w:rPr>
          <w:rFonts w:ascii="Times New Roman" w:eastAsia="Times New Roman" w:hAnsi="Times New Roman" w:cs="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2.14.7. При необходимости работником Администрации и МФЦ инвалиду оказывается помощь в </w:t>
      </w:r>
      <w:r w:rsidRPr="00B45243">
        <w:rPr>
          <w:rFonts w:ascii="Times New Roman" w:eastAsia="Times New Roman" w:hAnsi="Times New Roman" w:cs="Times New Roman"/>
        </w:rPr>
        <w:lastRenderedPageBreak/>
        <w:t>преодолении барьеров при получении муниципальной услуги в интересах заявителей.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 Показатели доступности и качества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транспортная доступность к месту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6) возможность получения муниципальной услуги по экстерриториальному принципу.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1) наличие инфраструктуры, указанной в </w:t>
      </w:r>
      <w:hyperlink w:anchor="P200" w:history="1">
        <w:r w:rsidRPr="00B45243">
          <w:rPr>
            <w:rFonts w:ascii="Times New Roman" w:eastAsia="Times New Roman" w:hAnsi="Times New Roman" w:cs="Times New Roman"/>
          </w:rPr>
          <w:t>п. 2.14</w:t>
        </w:r>
      </w:hyperlink>
      <w:r w:rsidRPr="00B45243">
        <w:rPr>
          <w:rFonts w:ascii="Times New Roman" w:eastAsia="Times New Roman" w:hAnsi="Times New Roman" w:cs="Times New Roman"/>
        </w:rPr>
        <w:t xml:space="preserve"> административного регламента;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исполнение требований доступности услуг для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2.15.3. Показатели качества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соблюдение срока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Согласований, необходимых для получения муниципальной услуги, не требуется.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2.17. Иные требования, в том числе учитывающие особенности предоставления муниципальной </w:t>
      </w:r>
      <w:r w:rsidRPr="00B45243">
        <w:rPr>
          <w:rFonts w:ascii="Times New Roman" w:hAnsi="Times New Roman" w:cs="Times New Roman"/>
        </w:rPr>
        <w:lastRenderedPageBreak/>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2.17.1. Предоставление муниципальной услуги по экстерриториальному принципу не предусмотрено.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44A1" w:rsidRPr="00B45243" w:rsidRDefault="00CF44A1" w:rsidP="00CF44A1">
      <w:pPr>
        <w:widowControl w:val="0"/>
        <w:autoSpaceDE w:val="0"/>
        <w:autoSpaceDN w:val="0"/>
        <w:adjustRightInd w:val="0"/>
        <w:spacing w:after="0" w:line="240" w:lineRule="auto"/>
        <w:ind w:firstLine="540"/>
        <w:jc w:val="both"/>
        <w:rPr>
          <w:rFonts w:ascii="Times New Roman" w:hAnsi="Times New Roman" w:cs="Times New Roman"/>
        </w:rPr>
      </w:pP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bookmarkStart w:id="9" w:name="Par383"/>
      <w:bookmarkEnd w:id="9"/>
      <w:r w:rsidRPr="00B45243">
        <w:rPr>
          <w:rFonts w:ascii="Times New Roman" w:eastAsia="Times New Roman" w:hAnsi="Times New Roman" w:cs="Times New Roman"/>
        </w:rPr>
        <w:t>3. Состав, последовательность и сроки выполнения</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административных процедур, требования к порядку их</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выполнения, в том числе особенности выполнения</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административных процедур в электронной форме</w:t>
      </w:r>
    </w:p>
    <w:p w:rsidR="00CF44A1" w:rsidRPr="00B45243" w:rsidRDefault="00CF44A1" w:rsidP="00CF44A1">
      <w:pPr>
        <w:widowControl w:val="0"/>
        <w:autoSpaceDE w:val="0"/>
        <w:autoSpaceDN w:val="0"/>
        <w:adjustRightInd w:val="0"/>
        <w:spacing w:after="0" w:line="240" w:lineRule="auto"/>
        <w:jc w:val="center"/>
        <w:rPr>
          <w:rFonts w:ascii="Times New Roman" w:hAnsi="Times New Roman" w:cs="Times New Roman"/>
          <w:b/>
        </w:rPr>
      </w:pP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3.1.1. Предоставление муниципальной услуги включает в себя следующие административные процедуры:</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 xml:space="preserve">прием и регистрация заявления и документов о предоставлении муниципальной услуги – 1 день; </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рассмотрение заявления и документов о предоставлении муниципальной услуги – 16 дней (в период до 01.01.2024 – 10 дней);</w:t>
      </w:r>
    </w:p>
    <w:p w:rsidR="00CF44A1" w:rsidRPr="00B45243" w:rsidRDefault="00CF44A1" w:rsidP="00CF44A1">
      <w:pPr>
        <w:widowControl w:val="0"/>
        <w:autoSpaceDE w:val="0"/>
        <w:autoSpaceDN w:val="0"/>
        <w:adjustRightInd w:val="0"/>
        <w:spacing w:after="0" w:line="240" w:lineRule="auto"/>
        <w:ind w:firstLine="1134"/>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В случае установления специалистом оснований, перечисленных в пункте 2.10.1 административного регламента - 6 дней. </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принятие решения о предоставлении муниципальной услуги или об отказе в предоставлении муниципальной услуги – 2 дня;</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выдача результата предоставления муниципальной услуги – 1 день.</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3.1.2. </w:t>
      </w:r>
      <w:bookmarkStart w:id="10" w:name="Par395"/>
      <w:bookmarkEnd w:id="10"/>
      <w:r w:rsidRPr="00B45243">
        <w:rPr>
          <w:rFonts w:ascii="Times New Roman" w:hAnsi="Times New Roman" w:cs="Times New Roman"/>
        </w:rPr>
        <w:t>Прием и регистрация заявления и документов о предоставлении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45243">
        <w:rPr>
          <w:rFonts w:ascii="Times New Roman" w:eastAsia="Times New Roman" w:hAnsi="Times New Roman" w:cs="Times New Roman"/>
        </w:rPr>
        <w:t>(приложение 4 к настоящему административному регламенту)</w:t>
      </w:r>
      <w:r w:rsidRPr="00B45243">
        <w:rPr>
          <w:rFonts w:ascii="Times New Roman" w:hAnsi="Times New Roman" w:cs="Times New Roman"/>
        </w:rPr>
        <w:t>.</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3.1.2.5. Результат выполнения административной процедуры:</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отказ в приеме заявления о предоставлении муниципальной услуги и прилагаемых к нему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регистрация заявления о предоставлении муниципальной услуги и прилагаемых к нему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w:t>
      </w:r>
      <w:bookmarkStart w:id="11" w:name="Par411"/>
      <w:bookmarkEnd w:id="11"/>
      <w:r w:rsidRPr="00B45243">
        <w:rPr>
          <w:rFonts w:ascii="Times New Roman" w:hAnsi="Times New Roman" w:cs="Times New Roman"/>
        </w:rPr>
        <w:t xml:space="preserve"> Рассмотрение заявления и документов о предоставлении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Содержание административного действия (административных действий), продолжительность и(или) максимальный срок его (их) выполнения: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u w:val="single"/>
        </w:rPr>
        <w:t>1 действие:</w:t>
      </w:r>
      <w:r w:rsidRPr="00B45243">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B45243">
        <w:rPr>
          <w:rFonts w:ascii="Times New Roman" w:hAnsi="Times New Roman" w:cs="Times New Roman"/>
        </w:rPr>
        <w:lastRenderedPageBreak/>
        <w:t xml:space="preserve">и условиям на получение муниципальной услуги; </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u w:val="single"/>
        </w:rPr>
        <w:t>2 действие:</w:t>
      </w:r>
      <w:r w:rsidRPr="00B45243">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eastAsia="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45243">
        <w:rPr>
          <w:rFonts w:ascii="Times New Roman" w:hAnsi="Times New Roman" w:cs="Times New Roman"/>
        </w:rPr>
        <w:t>;</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u w:val="single"/>
        </w:rPr>
        <w:t>3 действие:</w:t>
      </w:r>
      <w:r w:rsidRPr="00B45243">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3.1.3.3. Критерии принятия решения:</w:t>
      </w:r>
      <w:r w:rsidRPr="00B45243">
        <w:rPr>
          <w:rFonts w:eastAsiaTheme="minorHAnsi"/>
          <w:lang w:eastAsia="en-US"/>
        </w:rPr>
        <w:t xml:space="preserve"> </w:t>
      </w:r>
      <w:r w:rsidRPr="00B45243">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3.1.3.4. Результат выполнения административной процедуры: </w:t>
      </w:r>
    </w:p>
    <w:p w:rsidR="00CF44A1" w:rsidRPr="00B45243" w:rsidRDefault="00CF44A1" w:rsidP="00CF44A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подготовка проекта решения о предоставлении земельного участка в собственность бесплатно;</w:t>
      </w:r>
    </w:p>
    <w:p w:rsidR="00CF44A1" w:rsidRPr="00B45243" w:rsidRDefault="00CF44A1" w:rsidP="00CF44A1">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подготовка проекта </w:t>
      </w:r>
      <w:r w:rsidRPr="00B45243">
        <w:rPr>
          <w:rFonts w:ascii="Times New Roman" w:eastAsia="Calibri" w:hAnsi="Times New Roman" w:cs="Times New Roman"/>
        </w:rPr>
        <w:t>решения</w:t>
      </w:r>
      <w:r w:rsidRPr="00B45243">
        <w:rPr>
          <w:rFonts w:ascii="Times New Roman" w:eastAsia="Times New Roman" w:hAnsi="Times New Roman" w:cs="Times New Roman"/>
        </w:rPr>
        <w:t xml:space="preserve"> об </w:t>
      </w:r>
      <w:r w:rsidRPr="00B45243">
        <w:rPr>
          <w:rFonts w:ascii="Times New Roman" w:eastAsia="Calibri" w:hAnsi="Times New Roman" w:cs="Times New Roman"/>
        </w:rPr>
        <w:t xml:space="preserve">отказе в предоставлении </w:t>
      </w:r>
      <w:r w:rsidRPr="00B45243">
        <w:rPr>
          <w:rFonts w:ascii="Times New Roman" w:eastAsia="Calibri" w:hAnsi="Times New Roman" w:cs="Times New Roman"/>
          <w:color w:val="000000"/>
        </w:rPr>
        <w:t>муниципальной услуги;</w:t>
      </w:r>
      <w:r w:rsidRPr="00B45243">
        <w:rPr>
          <w:rFonts w:ascii="Times New Roman" w:eastAsia="Times New Roman" w:hAnsi="Times New Roman" w:cs="Times New Roman"/>
        </w:rPr>
        <w:t xml:space="preserve"> </w:t>
      </w:r>
    </w:p>
    <w:p w:rsidR="00CF44A1" w:rsidRPr="00B45243" w:rsidRDefault="00CF44A1" w:rsidP="00CF44A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Общий срок выполнения административной процедуры составляет не более 16 дней (в период до 01.01.2024 – не более 10 дней);</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3.1.4.4. Критерии принятия решения: наличие/отсутствие у заявителя права на получение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3.1.4.5. Результат выполнения административной процедуры:</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w:t>
      </w:r>
      <w:r w:rsidRPr="00B45243">
        <w:rPr>
          <w:rFonts w:ascii="Times New Roman" w:eastAsia="Times New Roman" w:hAnsi="Times New Roman" w:cs="Times New Roman"/>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w:t>
      </w:r>
      <w:r w:rsidRPr="00B45243">
        <w:rPr>
          <w:rFonts w:ascii="Times New Roman" w:eastAsia="Times New Roman" w:hAnsi="Times New Roman" w:cs="Times New Roman"/>
        </w:rPr>
        <w:tab/>
        <w:t xml:space="preserve">подписание решения об отказе в предоставлении муниципальной услуги (приложение 3 к настоящему административному регламенту). </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w:t>
      </w:r>
      <w:r w:rsidRPr="00B45243">
        <w:rPr>
          <w:rFonts w:ascii="Times New Roman" w:eastAsia="Times New Roman" w:hAnsi="Times New Roman" w:cs="Times New Roman"/>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3.1.5. Выдача результата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w:t>
      </w:r>
      <w:r w:rsidRPr="00B45243">
        <w:rPr>
          <w:rFonts w:ascii="Times New Roman" w:eastAsia="Times New Roman" w:hAnsi="Times New Roman" w:cs="Times New Roman"/>
        </w:rPr>
        <w:lastRenderedPageBreak/>
        <w:t>способом, указанным в заявлении, в течение 1 дня.</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3.1.5.3. Лицо, ответственное за выполнение административной процедуры: работник канцелярии Администрации.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 Особенности выполнения административных процедур в электронной форме.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8" w:history="1">
        <w:r w:rsidRPr="00B45243">
          <w:rPr>
            <w:rFonts w:ascii="Times New Roman" w:eastAsia="Times New Roman" w:hAnsi="Times New Roman" w:cs="Times New Roman"/>
          </w:rPr>
          <w:t>законом</w:t>
        </w:r>
      </w:hyperlink>
      <w:r w:rsidRPr="00B45243">
        <w:rPr>
          <w:rFonts w:ascii="Times New Roman" w:eastAsia="Times New Roman" w:hAnsi="Times New Roman" w:cs="Times New Roman"/>
        </w:rPr>
        <w:t xml:space="preserve"> № 210-ФЗ, Федеральным </w:t>
      </w:r>
      <w:hyperlink r:id="rId19" w:history="1">
        <w:r w:rsidRPr="00B45243">
          <w:rPr>
            <w:rFonts w:ascii="Times New Roman" w:eastAsia="Times New Roman" w:hAnsi="Times New Roman" w:cs="Times New Roman"/>
          </w:rPr>
          <w:t>законом</w:t>
        </w:r>
      </w:hyperlink>
      <w:r w:rsidRPr="00B45243">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20" w:history="1">
        <w:r w:rsidRPr="00B45243">
          <w:rPr>
            <w:rFonts w:ascii="Times New Roman" w:eastAsia="Times New Roman" w:hAnsi="Times New Roman" w:cs="Times New Roman"/>
          </w:rPr>
          <w:t>постановлением</w:t>
        </w:r>
      </w:hyperlink>
      <w:r w:rsidRPr="00B45243">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без личной явки на прием в Администрацию.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пройти идентификацию и аутентификацию в ЕСИА;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3.2.7. В случае поступления всех документов, указанных в </w:t>
      </w:r>
      <w:hyperlink w:anchor="P99" w:history="1">
        <w:r w:rsidRPr="00B45243">
          <w:rPr>
            <w:rFonts w:ascii="Times New Roman" w:eastAsia="Times New Roman" w:hAnsi="Times New Roman" w:cs="Times New Roman"/>
          </w:rPr>
          <w:t>пункте 2.6</w:t>
        </w:r>
      </w:hyperlink>
      <w:r w:rsidRPr="00B45243">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autoSpaceDE w:val="0"/>
        <w:autoSpaceDN w:val="0"/>
        <w:adjustRightInd w:val="0"/>
        <w:spacing w:after="0" w:line="240" w:lineRule="auto"/>
        <w:jc w:val="center"/>
        <w:outlineLvl w:val="0"/>
        <w:rPr>
          <w:rFonts w:ascii="Times New Roman" w:hAnsi="Times New Roman" w:cs="Times New Roman"/>
        </w:rPr>
      </w:pPr>
      <w:bookmarkStart w:id="12" w:name="Par469"/>
      <w:bookmarkEnd w:id="12"/>
      <w:r w:rsidRPr="00B45243">
        <w:rPr>
          <w:rFonts w:ascii="Times New Roman" w:hAnsi="Times New Roman" w:cs="Times New Roman"/>
        </w:rPr>
        <w:t>4. Формы контроля за исполнением административного регламента</w:t>
      </w:r>
    </w:p>
    <w:p w:rsidR="00CF44A1" w:rsidRPr="00B45243" w:rsidRDefault="00CF44A1" w:rsidP="00CF44A1">
      <w:pPr>
        <w:autoSpaceDE w:val="0"/>
        <w:autoSpaceDN w:val="0"/>
        <w:adjustRightInd w:val="0"/>
        <w:spacing w:after="0" w:line="240" w:lineRule="auto"/>
        <w:jc w:val="center"/>
        <w:outlineLvl w:val="0"/>
        <w:rPr>
          <w:rFonts w:ascii="Times New Roman" w:hAnsi="Times New Roman" w:cs="Times New Roman"/>
          <w:b/>
        </w:rPr>
      </w:pP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По результатам рассмотрения обращений дается письменный ответ.</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CF44A1" w:rsidRPr="00B45243" w:rsidRDefault="00CF44A1" w:rsidP="00CF44A1">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CF44A1" w:rsidRPr="00B45243" w:rsidRDefault="00CF44A1" w:rsidP="00CF44A1">
      <w:pPr>
        <w:widowControl w:val="0"/>
        <w:numPr>
          <w:ilvl w:val="0"/>
          <w:numId w:val="30"/>
        </w:numPr>
        <w:autoSpaceDE w:val="0"/>
        <w:autoSpaceDN w:val="0"/>
        <w:adjustRightInd w:val="0"/>
        <w:spacing w:after="0" w:line="240" w:lineRule="auto"/>
        <w:ind w:left="0"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w:t>
      </w:r>
    </w:p>
    <w:p w:rsidR="00CF44A1" w:rsidRPr="00B45243" w:rsidRDefault="00CF44A1" w:rsidP="00CF44A1">
      <w:pPr>
        <w:widowControl w:val="0"/>
        <w:numPr>
          <w:ilvl w:val="0"/>
          <w:numId w:val="30"/>
        </w:numPr>
        <w:autoSpaceDE w:val="0"/>
        <w:autoSpaceDN w:val="0"/>
        <w:adjustRightInd w:val="0"/>
        <w:spacing w:after="0" w:line="240" w:lineRule="auto"/>
        <w:ind w:left="0"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F44A1" w:rsidRPr="00B45243" w:rsidRDefault="00CF44A1" w:rsidP="00CF44A1">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F44A1" w:rsidRPr="00B45243" w:rsidRDefault="00CF44A1" w:rsidP="00CF44A1">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3" w:name="Par491"/>
      <w:bookmarkEnd w:id="13"/>
      <w:r w:rsidRPr="00B45243">
        <w:rPr>
          <w:rFonts w:ascii="Times New Roman" w:hAnsi="Times New Roman" w:cs="Times New Roman"/>
        </w:rPr>
        <w:t>5</w:t>
      </w:r>
      <w:r w:rsidRPr="00B45243">
        <w:rPr>
          <w:rFonts w:ascii="Times New Roman" w:eastAsia="Times New Roman" w:hAnsi="Times New Roman" w:cs="Times New Roman"/>
        </w:rPr>
        <w:t xml:space="preserve">. </w:t>
      </w:r>
      <w:bookmarkStart w:id="14" w:name="Par540"/>
      <w:bookmarkEnd w:id="14"/>
      <w:r w:rsidRPr="00B45243">
        <w:rPr>
          <w:rFonts w:ascii="Times New Roman" w:eastAsia="Times New Roman" w:hAnsi="Times New Roman" w:cs="Times New Roman"/>
        </w:rPr>
        <w:t>Досудебный (внесудебный) порядок обжалования решений</w:t>
      </w:r>
    </w:p>
    <w:p w:rsidR="00CF44A1" w:rsidRPr="00B45243" w:rsidRDefault="00CF44A1" w:rsidP="00CF44A1">
      <w:pPr>
        <w:widowControl w:val="0"/>
        <w:autoSpaceDE w:val="0"/>
        <w:autoSpaceDN w:val="0"/>
        <w:adjustRightInd w:val="0"/>
        <w:spacing w:after="0" w:line="240" w:lineRule="auto"/>
        <w:jc w:val="center"/>
        <w:rPr>
          <w:rFonts w:ascii="Times New Roman" w:eastAsia="Times New Roman" w:hAnsi="Times New Roman" w:cs="Times New Roman"/>
        </w:rPr>
      </w:pPr>
      <w:r w:rsidRPr="00B45243">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45243">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44A1" w:rsidRPr="00B45243" w:rsidRDefault="00CF44A1" w:rsidP="00CF44A1">
      <w:pPr>
        <w:autoSpaceDE w:val="0"/>
        <w:autoSpaceDN w:val="0"/>
        <w:adjustRightInd w:val="0"/>
        <w:spacing w:after="0" w:line="240" w:lineRule="auto"/>
        <w:jc w:val="center"/>
        <w:rPr>
          <w:rFonts w:ascii="Times New Roman" w:eastAsia="Calibri" w:hAnsi="Times New Roman" w:cs="Times New Roman"/>
          <w:lang w:eastAsia="en-US"/>
        </w:rPr>
      </w:pP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Calibri" w:hAnsi="Times New Roman" w:cs="Times New Roman"/>
          <w:lang w:eastAsia="en-US"/>
        </w:rPr>
        <w:t xml:space="preserve">5.2. </w:t>
      </w:r>
      <w:r w:rsidRPr="00B45243">
        <w:rPr>
          <w:rFonts w:ascii="Times New Roman" w:eastAsiaTheme="minorHAnsi" w:hAnsi="Times New Roman" w:cs="Times New Roman"/>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45243">
        <w:rPr>
          <w:rFonts w:eastAsiaTheme="minorHAnsi"/>
          <w:lang w:eastAsia="en-US"/>
        </w:rPr>
        <w:t xml:space="preserve"> </w:t>
      </w:r>
      <w:r w:rsidRPr="00B45243">
        <w:rPr>
          <w:rFonts w:ascii="Times New Roman" w:eastAsiaTheme="minorHAnsi" w:hAnsi="Times New Roman" w:cs="Times New Roman"/>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45243">
        <w:rPr>
          <w:rFonts w:ascii="Times New Roman" w:eastAsia="Times New Roman" w:hAnsi="Times New Roman" w:cs="Times New Roman"/>
        </w:rPr>
        <w:t>являются</w:t>
      </w:r>
      <w:r w:rsidRPr="00B45243">
        <w:rPr>
          <w:rFonts w:eastAsiaTheme="minorHAnsi"/>
          <w:lang w:eastAsia="en-US"/>
        </w:rPr>
        <w:t xml:space="preserve"> </w:t>
      </w:r>
      <w:r w:rsidRPr="00B45243">
        <w:rPr>
          <w:rFonts w:ascii="Times New Roman" w:eastAsia="Times New Roman" w:hAnsi="Times New Roman" w:cs="Times New Roman"/>
        </w:rPr>
        <w:t>в том числе следующие случаи:</w:t>
      </w:r>
    </w:p>
    <w:p w:rsidR="00CF44A1" w:rsidRPr="00B45243" w:rsidRDefault="00CF44A1" w:rsidP="00CF44A1">
      <w:pPr>
        <w:spacing w:after="0" w:line="240" w:lineRule="auto"/>
        <w:ind w:firstLine="709"/>
        <w:contextualSpacing/>
        <w:jc w:val="both"/>
        <w:rPr>
          <w:rFonts w:ascii="Times New Roman" w:eastAsia="Calibri" w:hAnsi="Times New Roman" w:cs="Times New Roman"/>
          <w:lang w:eastAsia="en-US"/>
        </w:rPr>
      </w:pPr>
      <w:r w:rsidRPr="00B45243">
        <w:rPr>
          <w:rFonts w:ascii="Times New Roman" w:eastAsia="Calibri" w:hAnsi="Times New Roman" w:cs="Times New Roman"/>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3) </w:t>
      </w:r>
      <w:r w:rsidRPr="00B45243">
        <w:rPr>
          <w:rFonts w:ascii="Times New Roman" w:eastAsiaTheme="minorHAnsi" w:hAnsi="Times New Roman" w:cs="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45243">
        <w:rPr>
          <w:rFonts w:ascii="Times New Roman" w:eastAsia="Calibri" w:hAnsi="Times New Roman" w:cs="Times New Roman"/>
          <w:lang w:eastAsia="en-US"/>
        </w:rPr>
        <w:t>, муниципальными правовыми актами для предоставления муниципальной услуги;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7) </w:t>
      </w:r>
      <w:r w:rsidRPr="00B45243">
        <w:rPr>
          <w:rFonts w:ascii="Times New Roman" w:eastAsiaTheme="minorHAnsi" w:hAnsi="Times New Roman" w:cs="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45243">
        <w:rPr>
          <w:rFonts w:ascii="Times New Roman" w:eastAsia="Calibri" w:hAnsi="Times New Roman" w:cs="Times New Roman"/>
          <w:lang w:eastAsia="en-US"/>
        </w:rPr>
        <w:t>или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8) нарушение срока или порядка выдачи документов по результатам предоставления муниципальной услуги;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5243">
        <w:rPr>
          <w:rFonts w:ascii="Times New Roman" w:eastAsia="Calibri" w:hAnsi="Times New Roman" w:cs="Times New Roman"/>
          <w:iCs/>
          <w:lang w:eastAsia="en-US"/>
        </w:rPr>
        <w:t xml:space="preserve"> от 27.07.2010 № 210-ФЗ</w:t>
      </w:r>
      <w:r w:rsidRPr="00B45243">
        <w:rPr>
          <w:rFonts w:ascii="Times New Roman" w:eastAsia="Calibri" w:hAnsi="Times New Roman" w:cs="Times New Roman"/>
          <w:lang w:eastAsia="en-US"/>
        </w:rPr>
        <w:t>;</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45243">
          <w:rPr>
            <w:rFonts w:ascii="Times New Roman" w:eastAsia="Calibri" w:hAnsi="Times New Roman" w:cs="Times New Roman"/>
            <w:lang w:eastAsia="en-US"/>
          </w:rPr>
          <w:t>ч. 5 ст. 11.2</w:t>
        </w:r>
      </w:hyperlink>
      <w:r w:rsidRPr="00B45243">
        <w:rPr>
          <w:rFonts w:ascii="Times New Roman" w:eastAsia="Calibri" w:hAnsi="Times New Roman" w:cs="Times New Roman"/>
          <w:lang w:eastAsia="en-US"/>
        </w:rPr>
        <w:t xml:space="preserve">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письменной жалобе в обязательном порядке указываются:</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45243">
        <w:rPr>
          <w:rFonts w:ascii="Times New Roman" w:eastAsiaTheme="minorHAnsi" w:hAnsi="Times New Roman" w:cs="Times New Roman"/>
          <w:strike/>
          <w:lang w:eastAsia="en-US"/>
        </w:rPr>
        <w:t>государственного или</w:t>
      </w:r>
      <w:r w:rsidRPr="00B45243">
        <w:rPr>
          <w:rFonts w:ascii="Times New Roman" w:eastAsiaTheme="minorHAnsi" w:hAnsi="Times New Roman" w:cs="Times New Roman"/>
          <w:lang w:eastAsia="en-US"/>
        </w:rPr>
        <w:t xml:space="preserve"> муниципального служащего, филиала, отдела, удаленного рабочего места ГБУ ЛО «МФЦ», его работника;</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45243">
        <w:rPr>
          <w:rFonts w:ascii="Times New Roman" w:eastAsiaTheme="minorHAnsi" w:hAnsi="Times New Roman" w:cs="Times New Roman"/>
          <w:strike/>
          <w:lang w:eastAsia="en-US"/>
        </w:rPr>
        <w:t>государственного или</w:t>
      </w:r>
      <w:r w:rsidRPr="00B45243">
        <w:rPr>
          <w:rFonts w:ascii="Times New Roman" w:eastAsiaTheme="minorHAnsi" w:hAnsi="Times New Roman" w:cs="Times New Roman"/>
          <w:lang w:eastAsia="en-US"/>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45243">
          <w:rPr>
            <w:rFonts w:ascii="Times New Roman" w:eastAsia="Calibri" w:hAnsi="Times New Roman" w:cs="Times New Roman"/>
            <w:lang w:eastAsia="en-US"/>
          </w:rPr>
          <w:t>ст. 11.1</w:t>
        </w:r>
      </w:hyperlink>
      <w:r w:rsidRPr="00B45243">
        <w:rPr>
          <w:rFonts w:ascii="Times New Roman" w:eastAsia="Calibri" w:hAnsi="Times New Roman" w:cs="Times New Roman"/>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5.7. По результатам рассмотрения жалобы принимается одно из следующих решений:</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2) в удовлетворении жалобы отказывается.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4A1" w:rsidRPr="00B45243" w:rsidRDefault="00CF44A1" w:rsidP="00CF44A1">
      <w:pPr>
        <w:widowControl w:val="0"/>
        <w:autoSpaceDE w:val="0"/>
        <w:autoSpaceDN w:val="0"/>
        <w:spacing w:after="0" w:line="240" w:lineRule="auto"/>
        <w:ind w:firstLine="540"/>
        <w:jc w:val="both"/>
        <w:rPr>
          <w:rFonts w:ascii="Calibri" w:eastAsia="Times New Roman" w:hAnsi="Calibri" w:cs="Calibri"/>
        </w:rPr>
      </w:pPr>
    </w:p>
    <w:p w:rsidR="00CF44A1" w:rsidRPr="00B45243" w:rsidRDefault="00CF44A1" w:rsidP="00CF44A1">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lastRenderedPageBreak/>
        <w:t>6. Особенности выполнения административных процедур</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в многофункциональных центрах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удостоверяет личность и полномочия представителя юридического лица - в случае обращения юридического лица;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б) определяет предмет обращения;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проводит проверку правильности заполнения обращения;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г) проводит проверку укомплектованности пакета документов;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е) заверяет каждый документ дела своей электронной подписью (далее - ЭП);</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ж) направляет копии документов и реестр документов в Администрацию: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B45243">
          <w:rPr>
            <w:rFonts w:ascii="Times New Roman" w:eastAsia="Times New Roman" w:hAnsi="Times New Roman" w:cs="Times New Roman"/>
          </w:rPr>
          <w:t>пункте 2.6</w:t>
        </w:r>
      </w:hyperlink>
      <w:r w:rsidRPr="00B45243">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сообщает заявителю, какие необходимые документы им не представлены;</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hAnsi="Times New Roman" w:cs="Times New Roman"/>
        </w:rPr>
      </w:pPr>
      <w:r w:rsidRPr="00B45243">
        <w:rPr>
          <w:rFonts w:ascii="Times New Roman" w:hAnsi="Times New Roman" w:cs="Times New Roman"/>
        </w:rPr>
        <w:t xml:space="preserve">выдает </w:t>
      </w:r>
      <w:hyperlink r:id="rId23" w:history="1">
        <w:r w:rsidRPr="00B45243">
          <w:rPr>
            <w:rFonts w:ascii="Times New Roman" w:hAnsi="Times New Roman" w:cs="Times New Roman"/>
          </w:rPr>
          <w:t>решение</w:t>
        </w:r>
      </w:hyperlink>
      <w:r w:rsidRPr="00B45243">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45243">
        <w:rPr>
          <w:rFonts w:ascii="Times New Roman" w:hAnsi="Times New Roman" w:cs="Times New Roman"/>
          <w:lang w:bidi="ru-RU"/>
        </w:rPr>
        <w:t xml:space="preserve"> к настоящему административному регламенту)</w:t>
      </w:r>
      <w:r w:rsidRPr="00B45243">
        <w:rPr>
          <w:rFonts w:ascii="Times New Roman" w:hAnsi="Times New Roman" w:cs="Times New Roman"/>
        </w:rPr>
        <w:t>.</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bookmarkStart w:id="16" w:name="P588"/>
      <w:bookmarkEnd w:id="16"/>
      <w:r w:rsidRPr="00B45243">
        <w:rPr>
          <w:rFonts w:ascii="Times New Roman" w:eastAsia="Times New Roman" w:hAnsi="Times New Roman" w:cs="Times New Roman"/>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w:t>
      </w:r>
      <w:r w:rsidRPr="00B45243">
        <w:rPr>
          <w:rFonts w:ascii="Times New Roman" w:eastAsia="Times New Roman" w:hAnsi="Times New Roman" w:cs="Times New Roman"/>
        </w:rPr>
        <w:lastRenderedPageBreak/>
        <w:t>электронного (безбумажного) документооборота в сфере государственных и муниципальных услуг.</w:t>
      </w:r>
    </w:p>
    <w:p w:rsidR="00CF44A1" w:rsidRPr="00B45243" w:rsidRDefault="00CF44A1" w:rsidP="00CF44A1">
      <w:pPr>
        <w:widowControl w:val="0"/>
        <w:autoSpaceDE w:val="0"/>
        <w:autoSpaceDN w:val="0"/>
        <w:spacing w:after="0" w:line="240" w:lineRule="auto"/>
        <w:ind w:firstLine="709"/>
        <w:jc w:val="both"/>
        <w:rPr>
          <w:rFonts w:ascii="Times New Roman" w:hAnsi="Times New Roman" w:cs="Times New Roman"/>
        </w:rPr>
        <w:sectPr w:rsidR="00CF44A1" w:rsidRPr="00B45243" w:rsidSect="00CF44A1">
          <w:headerReference w:type="default" r:id="rId24"/>
          <w:footerReference w:type="default" r:id="rId25"/>
          <w:pgSz w:w="11906" w:h="16838"/>
          <w:pgMar w:top="1134" w:right="850" w:bottom="1134" w:left="1134" w:header="708" w:footer="708" w:gutter="0"/>
          <w:cols w:space="708"/>
          <w:titlePg/>
          <w:docGrid w:linePitch="360"/>
        </w:sectPr>
      </w:pPr>
    </w:p>
    <w:p w:rsidR="00CF44A1" w:rsidRPr="00B45243" w:rsidRDefault="00CF44A1" w:rsidP="00CF44A1">
      <w:pPr>
        <w:widowControl w:val="0"/>
        <w:autoSpaceDE w:val="0"/>
        <w:autoSpaceDN w:val="0"/>
        <w:adjustRightInd w:val="0"/>
        <w:spacing w:after="0" w:line="240" w:lineRule="auto"/>
        <w:jc w:val="right"/>
        <w:outlineLvl w:val="1"/>
        <w:rPr>
          <w:rFonts w:ascii="Times New Roman" w:hAnsi="Times New Roman" w:cs="Times New Roman"/>
        </w:rPr>
      </w:pPr>
      <w:r w:rsidRPr="00B45243">
        <w:rPr>
          <w:rFonts w:ascii="Times New Roman" w:hAnsi="Times New Roman" w:cs="Times New Roman"/>
        </w:rPr>
        <w:lastRenderedPageBreak/>
        <w:t>Приложение 1</w:t>
      </w:r>
    </w:p>
    <w:p w:rsidR="00CF44A1" w:rsidRPr="00B45243" w:rsidRDefault="00CF44A1" w:rsidP="00CF44A1">
      <w:pPr>
        <w:widowControl w:val="0"/>
        <w:autoSpaceDE w:val="0"/>
        <w:autoSpaceDN w:val="0"/>
        <w:adjustRightInd w:val="0"/>
        <w:spacing w:after="0" w:line="240" w:lineRule="auto"/>
        <w:ind w:left="6372"/>
        <w:jc w:val="both"/>
        <w:rPr>
          <w:rFonts w:ascii="Calibri" w:hAnsi="Calibri" w:cs="Calibri"/>
        </w:rPr>
      </w:pPr>
      <w:r w:rsidRPr="00B45243">
        <w:rPr>
          <w:rFonts w:ascii="Times New Roman" w:hAnsi="Times New Roman" w:cs="Times New Roman"/>
        </w:rPr>
        <w:t xml:space="preserve"> к административному регламенту</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В администрацию МО «______________»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Ленинградской области</w:t>
      </w:r>
    </w:p>
    <w:p w:rsidR="00CF44A1" w:rsidRPr="00B45243" w:rsidRDefault="00CF44A1" w:rsidP="00CF44A1">
      <w:pPr>
        <w:widowControl w:val="0"/>
        <w:autoSpaceDE w:val="0"/>
        <w:autoSpaceDN w:val="0"/>
        <w:adjustRightInd w:val="0"/>
        <w:spacing w:after="0" w:line="240" w:lineRule="auto"/>
        <w:jc w:val="right"/>
        <w:rPr>
          <w:rFonts w:ascii="Courier New" w:hAnsi="Courier New" w:cs="Courier New"/>
        </w:rPr>
      </w:pPr>
      <w:r w:rsidRPr="00B45243">
        <w:rPr>
          <w:rFonts w:ascii="Courier New" w:hAnsi="Courier New" w:cs="Courier New"/>
        </w:rPr>
        <w:t xml:space="preserve">_______________________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Courier New" w:hAnsi="Courier New" w:cs="Courier New"/>
        </w:rPr>
      </w:pPr>
      <w:r w:rsidRPr="00B45243">
        <w:rPr>
          <w:rFonts w:ascii="Times New Roman" w:hAnsi="Times New Roman" w:cs="Times New Roman"/>
        </w:rPr>
        <w:t>от</w:t>
      </w:r>
      <w:r w:rsidRPr="00B45243">
        <w:rPr>
          <w:rFonts w:ascii="Courier New" w:hAnsi="Courier New" w:cs="Courier New"/>
        </w:rPr>
        <w:t>____________________________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(для граждан: Ф.И.О, место жительства,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реквизиты документа,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удостоверяющего личность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заявителя, телефон, почтовый адрес;</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для юридического лица: наименование, местонахождение,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ОГРН, ИНН, почтовый адрес, телефон)</w:t>
      </w:r>
    </w:p>
    <w:p w:rsidR="00CF44A1" w:rsidRPr="00B45243" w:rsidRDefault="00CF44A1" w:rsidP="00CF44A1">
      <w:pPr>
        <w:autoSpaceDE w:val="0"/>
        <w:autoSpaceDN w:val="0"/>
        <w:adjustRightInd w:val="0"/>
        <w:spacing w:after="0" w:line="240" w:lineRule="auto"/>
        <w:outlineLvl w:val="0"/>
        <w:rPr>
          <w:rFonts w:ascii="Courier New" w:hAnsi="Courier New" w:cs="Courier New"/>
        </w:rPr>
      </w:pPr>
    </w:p>
    <w:p w:rsidR="00CF44A1" w:rsidRPr="00B45243" w:rsidRDefault="00CF44A1" w:rsidP="00CF44A1">
      <w:pPr>
        <w:autoSpaceDE w:val="0"/>
        <w:autoSpaceDN w:val="0"/>
        <w:adjustRightInd w:val="0"/>
        <w:spacing w:after="0" w:line="240" w:lineRule="auto"/>
        <w:outlineLvl w:val="0"/>
        <w:rPr>
          <w:rFonts w:ascii="Courier New" w:hAnsi="Courier New" w:cs="Courier New"/>
        </w:rPr>
      </w:pPr>
    </w:p>
    <w:p w:rsidR="00CF44A1" w:rsidRPr="00B45243" w:rsidRDefault="00CF44A1" w:rsidP="00CF44A1">
      <w:pPr>
        <w:autoSpaceDE w:val="0"/>
        <w:autoSpaceDN w:val="0"/>
        <w:adjustRightInd w:val="0"/>
        <w:spacing w:after="0" w:line="240" w:lineRule="auto"/>
        <w:rPr>
          <w:rFonts w:ascii="Courier New" w:hAnsi="Courier New" w:cs="Courier New"/>
        </w:rPr>
      </w:pPr>
    </w:p>
    <w:p w:rsidR="00CF44A1" w:rsidRPr="00B45243" w:rsidRDefault="00CF44A1" w:rsidP="00CF44A1">
      <w:pPr>
        <w:autoSpaceDE w:val="0"/>
        <w:autoSpaceDN w:val="0"/>
        <w:adjustRightInd w:val="0"/>
        <w:spacing w:after="0" w:line="240" w:lineRule="auto"/>
        <w:jc w:val="center"/>
        <w:rPr>
          <w:rFonts w:ascii="Times New Roman" w:hAnsi="Times New Roman" w:cs="Times New Roman"/>
        </w:rPr>
      </w:pPr>
      <w:r w:rsidRPr="00B45243">
        <w:rPr>
          <w:rFonts w:ascii="Times New Roman" w:hAnsi="Times New Roman" w:cs="Times New Roman"/>
        </w:rPr>
        <w:t>ЗАЯВЛЕНИЕ</w:t>
      </w:r>
    </w:p>
    <w:p w:rsidR="00CF44A1" w:rsidRPr="00B45243" w:rsidRDefault="00CF44A1" w:rsidP="00CF44A1">
      <w:pPr>
        <w:widowControl w:val="0"/>
        <w:autoSpaceDE w:val="0"/>
        <w:autoSpaceDN w:val="0"/>
        <w:adjustRightInd w:val="0"/>
        <w:spacing w:after="0" w:line="240" w:lineRule="auto"/>
        <w:jc w:val="center"/>
        <w:rPr>
          <w:rFonts w:ascii="ArialMT" w:hAnsi="ArialMT" w:cs="ArialMT"/>
        </w:rPr>
      </w:pPr>
      <w:r w:rsidRPr="00B45243">
        <w:rPr>
          <w:rFonts w:ascii="ArialMT" w:hAnsi="ArialMT" w:cs="ArialMT"/>
        </w:rPr>
        <w:t>о предоставлении земельного участка</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 </w:t>
      </w:r>
    </w:p>
    <w:p w:rsidR="00CF44A1" w:rsidRPr="00B45243" w:rsidRDefault="00CF44A1" w:rsidP="00CF44A1">
      <w:pPr>
        <w:widowControl w:val="0"/>
        <w:autoSpaceDE w:val="0"/>
        <w:autoSpaceDN w:val="0"/>
        <w:adjustRightInd w:val="0"/>
        <w:spacing w:after="0" w:line="240" w:lineRule="auto"/>
        <w:jc w:val="both"/>
        <w:rPr>
          <w:rFonts w:ascii="ArialMT" w:hAnsi="ArialMT" w:cs="ArialMT"/>
        </w:rPr>
      </w:pPr>
      <w:r w:rsidRPr="00B45243">
        <w:rPr>
          <w:rFonts w:ascii="ArialMT" w:hAnsi="ArialMT" w:cs="ArialMT"/>
        </w:rPr>
        <w:t>Прошу предоставить земельный участок с кадастровым номером____________________________________________ в собственность бесплатно.</w:t>
      </w:r>
    </w:p>
    <w:p w:rsidR="00CF44A1" w:rsidRPr="00B45243" w:rsidRDefault="00CF44A1" w:rsidP="00CF44A1">
      <w:pPr>
        <w:widowControl w:val="0"/>
        <w:autoSpaceDE w:val="0"/>
        <w:autoSpaceDN w:val="0"/>
        <w:adjustRightInd w:val="0"/>
        <w:spacing w:after="0" w:line="240" w:lineRule="auto"/>
        <w:rPr>
          <w:rFonts w:ascii="ArialMT" w:hAnsi="ArialMT" w:cs="ArialMT"/>
        </w:rPr>
      </w:pP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Основание предоставления земельного участка: 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ascii="ArialMT" w:hAnsi="ArialMT" w:cs="ArialMT"/>
        </w:rPr>
      </w:pPr>
      <w:r w:rsidRPr="00B45243">
        <w:rPr>
          <w:rFonts w:eastAsiaTheme="minorHAnsi"/>
          <w:lang w:eastAsia="en-US"/>
        </w:rPr>
        <w:t>(из числа оснований, предусмотренных статьей 39.5 Земельного кодекса Российской Федерации)</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Цель использования земельного участка: ________________________________________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 </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Реквизиты решения об изъятии земельного участка для государственных или муниципальных нужд: ________________________________________________________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eastAsiaTheme="minorHAnsi"/>
          <w:lang w:eastAsia="en-US"/>
        </w:rPr>
      </w:pPr>
      <w:r w:rsidRPr="00B45243">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rsidR="00CF44A1" w:rsidRPr="00B45243" w:rsidRDefault="00CF44A1" w:rsidP="00CF44A1">
      <w:pPr>
        <w:widowControl w:val="0"/>
        <w:autoSpaceDE w:val="0"/>
        <w:autoSpaceDN w:val="0"/>
        <w:adjustRightInd w:val="0"/>
        <w:spacing w:after="0" w:line="240" w:lineRule="auto"/>
        <w:jc w:val="both"/>
        <w:rPr>
          <w:rFonts w:ascii="ArialMT" w:hAnsi="ArialMT" w:cs="ArialMT"/>
        </w:rPr>
      </w:pPr>
    </w:p>
    <w:p w:rsidR="00CF44A1" w:rsidRPr="00B45243" w:rsidRDefault="00CF44A1" w:rsidP="00CF44A1">
      <w:pPr>
        <w:widowControl w:val="0"/>
        <w:autoSpaceDE w:val="0"/>
        <w:autoSpaceDN w:val="0"/>
        <w:adjustRightInd w:val="0"/>
        <w:spacing w:after="0" w:line="240" w:lineRule="auto"/>
        <w:jc w:val="both"/>
        <w:rPr>
          <w:rFonts w:ascii="ArialMT" w:hAnsi="ArialMT" w:cs="ArialMT"/>
        </w:rPr>
      </w:pPr>
      <w:r w:rsidRPr="00B45243">
        <w:rPr>
          <w:rFonts w:ascii="ArialMT" w:hAnsi="ArialMT" w:cs="ArialMT"/>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eastAsiaTheme="minorHAnsi"/>
          <w:lang w:eastAsia="en-US"/>
        </w:rPr>
      </w:pPr>
      <w:r w:rsidRPr="00B45243">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rsidR="00CF44A1" w:rsidRPr="00B45243" w:rsidRDefault="00CF44A1" w:rsidP="00CF44A1">
      <w:pPr>
        <w:widowControl w:val="0"/>
        <w:autoSpaceDE w:val="0"/>
        <w:autoSpaceDN w:val="0"/>
        <w:adjustRightInd w:val="0"/>
        <w:spacing w:after="0" w:line="240" w:lineRule="auto"/>
        <w:jc w:val="both"/>
        <w:rPr>
          <w:rFonts w:ascii="ArialMT" w:hAnsi="ArialMT" w:cs="ArialMT"/>
        </w:rPr>
      </w:pPr>
    </w:p>
    <w:p w:rsidR="00CF44A1" w:rsidRPr="00B45243" w:rsidRDefault="00CF44A1" w:rsidP="00CF44A1">
      <w:pPr>
        <w:widowControl w:val="0"/>
        <w:autoSpaceDE w:val="0"/>
        <w:autoSpaceDN w:val="0"/>
        <w:adjustRightInd w:val="0"/>
        <w:spacing w:after="0" w:line="240" w:lineRule="auto"/>
        <w:jc w:val="both"/>
        <w:rPr>
          <w:rFonts w:ascii="ArialMT" w:hAnsi="ArialMT" w:cs="ArialMT"/>
        </w:rPr>
      </w:pPr>
      <w:r w:rsidRPr="00B45243">
        <w:rPr>
          <w:rFonts w:ascii="ArialMT" w:hAnsi="ArialMT" w:cs="ArialMT"/>
        </w:rPr>
        <w:t>Реквизиты решения о предварительном согласовании предоставления земельного участка:_____________________________________________________________________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eastAsiaTheme="minorHAnsi"/>
          <w:lang w:eastAsia="en-US"/>
        </w:rPr>
      </w:pPr>
      <w:r w:rsidRPr="00B45243">
        <w:rPr>
          <w:rFonts w:ascii="ArialMT" w:hAnsi="ArialMT" w:cs="ArialMT"/>
        </w:rPr>
        <w:t xml:space="preserve">____________________________________________________________________________ </w:t>
      </w:r>
      <w:r w:rsidRPr="00B45243">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Приложение:</w:t>
      </w:r>
    </w:p>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Результат рассмотрения заявления прошу:</w:t>
      </w:r>
    </w:p>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F44A1" w:rsidRPr="00B45243" w:rsidTr="00CF44A1">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выдать на руки в Администрации</w:t>
            </w:r>
          </w:p>
        </w:tc>
      </w:tr>
      <w:tr w:rsidR="00CF44A1" w:rsidRPr="00B45243" w:rsidTr="00CF44A1">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выдать на руки в МФЦ, расположенном по адресу:__________________________________</w:t>
            </w:r>
          </w:p>
        </w:tc>
      </w:tr>
      <w:tr w:rsidR="00CF44A1" w:rsidRPr="00B45243" w:rsidTr="00CF44A1">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направить по почте</w:t>
            </w:r>
          </w:p>
        </w:tc>
      </w:tr>
      <w:tr w:rsidR="00CF44A1" w:rsidRPr="00B45243" w:rsidTr="00CF44A1">
        <w:trPr>
          <w:trHeight w:val="461"/>
        </w:trPr>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направить в электронной форме в личный кабинет на ПГУ ЛО/ЕПГУ</w:t>
            </w:r>
          </w:p>
        </w:tc>
      </w:tr>
    </w:tbl>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 xml:space="preserve">    </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«__» _________ 20__ год</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 xml:space="preserve">    ________________                                                                       _________ ____________________________________</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i/>
        </w:rPr>
      </w:pPr>
      <w:r w:rsidRPr="00B45243">
        <w:rPr>
          <w:rFonts w:ascii="Times New Roman" w:hAnsi="Times New Roman" w:cs="Times New Roman"/>
          <w:i/>
        </w:rPr>
        <w:t xml:space="preserve">(подпись заявителя)    </w:t>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t>Ф.И.О. заявителя</w:t>
      </w:r>
    </w:p>
    <w:p w:rsidR="00CF44A1" w:rsidRPr="00B45243" w:rsidRDefault="00CF44A1" w:rsidP="00CF44A1">
      <w:pPr>
        <w:widowControl w:val="0"/>
        <w:autoSpaceDE w:val="0"/>
        <w:autoSpaceDN w:val="0"/>
        <w:adjustRightInd w:val="0"/>
        <w:spacing w:after="0" w:line="240" w:lineRule="auto"/>
        <w:jc w:val="right"/>
        <w:outlineLvl w:val="1"/>
        <w:rPr>
          <w:rFonts w:ascii="Times New Roman" w:hAnsi="Times New Roman" w:cs="Times New Roman"/>
        </w:rPr>
      </w:pPr>
      <w:bookmarkStart w:id="17" w:name="Par588"/>
      <w:bookmarkEnd w:id="17"/>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adjustRightInd w:val="0"/>
        <w:spacing w:after="0" w:line="240" w:lineRule="auto"/>
        <w:jc w:val="right"/>
        <w:outlineLvl w:val="1"/>
        <w:rPr>
          <w:rFonts w:ascii="Times New Roman" w:hAnsi="Times New Roman" w:cs="Times New Roman"/>
        </w:rPr>
      </w:pPr>
      <w:r w:rsidRPr="00B45243">
        <w:rPr>
          <w:rFonts w:ascii="Times New Roman" w:hAnsi="Times New Roman" w:cs="Times New Roman"/>
        </w:rPr>
        <w:t>Приложение 2</w:t>
      </w:r>
    </w:p>
    <w:p w:rsidR="00CF44A1" w:rsidRPr="00B45243" w:rsidRDefault="00CF44A1" w:rsidP="00CF44A1">
      <w:pPr>
        <w:widowControl w:val="0"/>
        <w:autoSpaceDE w:val="0"/>
        <w:autoSpaceDN w:val="0"/>
        <w:adjustRightInd w:val="0"/>
        <w:spacing w:after="0" w:line="240" w:lineRule="auto"/>
        <w:ind w:left="6372"/>
        <w:jc w:val="both"/>
        <w:rPr>
          <w:rFonts w:ascii="Calibri" w:hAnsi="Calibri" w:cs="Calibri"/>
        </w:rPr>
      </w:pPr>
      <w:r w:rsidRPr="00B45243">
        <w:rPr>
          <w:rFonts w:ascii="Times New Roman" w:hAnsi="Times New Roman" w:cs="Times New Roman"/>
        </w:rPr>
        <w:t xml:space="preserve"> к административному регламенту</w:t>
      </w: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spacing w:after="40" w:line="240" w:lineRule="auto"/>
        <w:jc w:val="center"/>
        <w:rPr>
          <w:rFonts w:ascii="Times New Roman" w:eastAsia="Times New Roman" w:hAnsi="Times New Roman" w:cs="Times New Roman"/>
          <w:b/>
          <w:lang w:bidi="ru-RU"/>
        </w:rPr>
      </w:pPr>
      <w:r w:rsidRPr="00B45243">
        <w:rPr>
          <w:rFonts w:ascii="Times New Roman" w:eastAsia="Times New Roman" w:hAnsi="Times New Roman" w:cs="Times New Roman"/>
          <w:b/>
          <w:bCs/>
          <w:lang w:bidi="ru-RU"/>
        </w:rPr>
        <w:lastRenderedPageBreak/>
        <w:t>РЕШЕНИЕ</w:t>
      </w:r>
    </w:p>
    <w:p w:rsidR="00CF44A1" w:rsidRPr="00B45243" w:rsidRDefault="00CF44A1" w:rsidP="00CF44A1">
      <w:pPr>
        <w:widowControl w:val="0"/>
        <w:spacing w:after="300" w:line="262" w:lineRule="auto"/>
        <w:ind w:left="1760"/>
        <w:jc w:val="both"/>
        <w:rPr>
          <w:rFonts w:ascii="Times New Roman" w:eastAsia="Times New Roman" w:hAnsi="Times New Roman" w:cs="Times New Roman"/>
          <w:b/>
          <w:lang w:bidi="ru-RU"/>
        </w:rPr>
      </w:pPr>
      <w:r w:rsidRPr="00B45243">
        <w:rPr>
          <w:rFonts w:ascii="Times New Roman" w:eastAsia="Times New Roman" w:hAnsi="Times New Roman" w:cs="Times New Roman"/>
          <w:b/>
          <w:bCs/>
          <w:lang w:bidi="ru-RU"/>
        </w:rPr>
        <w:t>О предоставлении земельного участка в собственность бесплатно</w:t>
      </w: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r w:rsidRPr="00B45243">
        <w:rPr>
          <w:rFonts w:ascii="Times New Roman" w:eastAsia="Times New Roman" w:hAnsi="Times New Roman" w:cs="Times New Roman"/>
          <w:lang w:bidi="ru-RU"/>
        </w:rPr>
        <w:t>Глава Администрации                                                                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Приложение 3</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к административному регламенту</w:t>
      </w:r>
    </w:p>
    <w:p w:rsidR="00CF44A1" w:rsidRPr="00B45243" w:rsidRDefault="00CF44A1" w:rsidP="00CF44A1">
      <w:pPr>
        <w:widowControl w:val="0"/>
        <w:autoSpaceDE w:val="0"/>
        <w:autoSpaceDN w:val="0"/>
        <w:spacing w:after="0" w:line="240" w:lineRule="auto"/>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Courier New" w:eastAsia="Times New Roman" w:hAnsi="Courier New" w:cs="Courier New"/>
        </w:rPr>
        <w:t xml:space="preserve">                                               </w:t>
      </w:r>
      <w:r w:rsidRPr="00B45243">
        <w:rPr>
          <w:rFonts w:ascii="Times New Roman" w:eastAsia="Times New Roman" w:hAnsi="Times New Roman" w:cs="Times New Roman"/>
        </w:rPr>
        <w:t>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(контактные данные заявителя</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адрес, телефон)</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РЕШЕНИЕ</w:t>
      </w: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об отказе в предоставлении муниципальной услуги</w:t>
      </w: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от 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По результатам рассмотрения заявления о предоставлении </w:t>
            </w:r>
            <w:r w:rsidRPr="00B45243">
              <w:rPr>
                <w:rFonts w:ascii="Times New Roman" w:eastAsiaTheme="minorHAnsi" w:hAnsi="Times New Roman" w:cs="Times New Roman"/>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B45243">
              <w:rPr>
                <w:rFonts w:ascii="Times New Roman" w:eastAsia="Times New Roman" w:hAnsi="Times New Roman" w:cs="Times New Roman"/>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F44A1" w:rsidRPr="00B45243" w:rsidTr="00CF44A1">
        <w:tc>
          <w:tcPr>
            <w:tcW w:w="9071" w:type="dxa"/>
            <w:tcBorders>
              <w:top w:val="nil"/>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c>
          <w:tcPr>
            <w:tcW w:w="9071" w:type="dxa"/>
            <w:tcBorders>
              <w:top w:val="single" w:sz="4" w:space="0" w:color="auto"/>
              <w:left w:val="nil"/>
              <w:bottom w:val="nil"/>
              <w:right w:val="nil"/>
            </w:tcBorders>
          </w:tcPr>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Глава Администрации                            </w:t>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t xml:space="preserve">   ____________________________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Приложение 4</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к административному регламенту</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lastRenderedPageBreak/>
        <w:t>(Ф.И.О. физического лица и адрес проживания / наименование организации и ИНН)</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_____________________________________________________ </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(Ф.И.О. представителя заявителя и реквизиты доверенности)</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Контактная информация:</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тел. 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эл. почта _____________________________________________</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b/>
          <w:lang w:eastAsia="en-US"/>
        </w:rPr>
      </w:pPr>
      <w:r w:rsidRPr="00B45243">
        <w:rPr>
          <w:rFonts w:ascii="Times New Roman" w:eastAsiaTheme="minorHAnsi" w:hAnsi="Times New Roman" w:cs="Times New Roman"/>
          <w:b/>
          <w:lang w:eastAsia="en-US"/>
        </w:rPr>
        <w:t xml:space="preserve">РЕШЕНИЕ </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b/>
          <w:lang w:eastAsia="en-US"/>
        </w:rPr>
      </w:pPr>
      <w:r w:rsidRPr="00B45243">
        <w:rPr>
          <w:rFonts w:ascii="Times New Roman" w:eastAsiaTheme="minorHAnsi" w:hAnsi="Times New Roman" w:cs="Times New Roman"/>
          <w:b/>
          <w:lang w:eastAsia="en-US"/>
        </w:rPr>
        <w:t>об отказе в приеме заявления и документов, необходимых</w:t>
      </w:r>
      <w:r w:rsidRPr="00B45243">
        <w:rPr>
          <w:rFonts w:ascii="Times New Roman" w:eastAsiaTheme="minorHAnsi" w:hAnsi="Times New Roman" w:cs="Times New Roman"/>
          <w:b/>
          <w:lang w:eastAsia="en-US"/>
        </w:rPr>
        <w:br/>
        <w:t>для предоставления муниципальной услуги</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CF44A1" w:rsidRPr="00B45243" w:rsidRDefault="00CF44A1" w:rsidP="00CF44A1">
      <w:pPr>
        <w:autoSpaceDE w:val="0"/>
        <w:autoSpaceDN w:val="0"/>
        <w:adjustRightInd w:val="0"/>
        <w:spacing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___________________________________________________________________________</w:t>
      </w:r>
    </w:p>
    <w:p w:rsidR="00CF44A1" w:rsidRPr="00B45243" w:rsidRDefault="00CF44A1" w:rsidP="00CF44A1">
      <w:pPr>
        <w:autoSpaceDE w:val="0"/>
        <w:autoSpaceDN w:val="0"/>
        <w:adjustRightInd w:val="0"/>
        <w:spacing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_______________________________________________________________________________________________________________________________________________________</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CF44A1" w:rsidRPr="00B45243" w:rsidRDefault="00CF44A1" w:rsidP="00CF44A1">
      <w:pPr>
        <w:autoSpaceDE w:val="0"/>
        <w:autoSpaceDN w:val="0"/>
        <w:adjustRightInd w:val="0"/>
        <w:spacing w:line="240" w:lineRule="auto"/>
        <w:ind w:firstLine="709"/>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CF44A1" w:rsidRPr="00B45243" w:rsidRDefault="00CF44A1" w:rsidP="00CF44A1">
      <w:pPr>
        <w:autoSpaceDE w:val="0"/>
        <w:autoSpaceDN w:val="0"/>
        <w:adjustRightInd w:val="0"/>
        <w:spacing w:before="240"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____________________________________________________________________________</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представление неполного комплекта документов)</w:t>
      </w:r>
    </w:p>
    <w:p w:rsidR="00CF44A1" w:rsidRPr="00B45243" w:rsidRDefault="00CF44A1" w:rsidP="00CF44A1">
      <w:pPr>
        <w:autoSpaceDE w:val="0"/>
        <w:autoSpaceDN w:val="0"/>
        <w:adjustRightInd w:val="0"/>
        <w:spacing w:before="120"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       _______________     ____________________</w:t>
      </w: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(должностное лицо (специалист МФЦ)                       (подпись)                   (инициалы, фамилия)                    </w:t>
      </w:r>
      <w:bookmarkStart w:id="18" w:name="_GoBack"/>
      <w:bookmarkEnd w:id="18"/>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(дата)       </w:t>
      </w: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М.П.</w:t>
      </w: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rsidR="00CF44A1" w:rsidRPr="00B45243" w:rsidRDefault="00CF44A1" w:rsidP="00CF44A1">
      <w:pPr>
        <w:widowControl w:val="0"/>
        <w:autoSpaceDE w:val="0"/>
        <w:autoSpaceDN w:val="0"/>
        <w:spacing w:after="0" w:line="240" w:lineRule="auto"/>
        <w:rPr>
          <w:rFonts w:ascii="Calibri" w:eastAsia="Times New Roman" w:hAnsi="Calibri" w:cs="Calibri"/>
        </w:rPr>
      </w:pPr>
      <w:r w:rsidRPr="00B45243">
        <w:rPr>
          <w:rFonts w:ascii="Calibri" w:eastAsia="Times New Roman" w:hAnsi="Calibri" w:cs="Calibri"/>
        </w:rPr>
        <w:t xml:space="preserve">      ________________</w:t>
      </w:r>
      <w:r w:rsidRPr="00B45243">
        <w:rPr>
          <w:rFonts w:ascii="Calibri" w:eastAsia="Times New Roman" w:hAnsi="Calibri" w:cs="Calibri"/>
        </w:rPr>
        <w:tab/>
        <w:t xml:space="preserve">         ___________________________________________</w:t>
      </w:r>
      <w:r w:rsidRPr="00B45243">
        <w:rPr>
          <w:rFonts w:ascii="Calibri" w:eastAsia="Times New Roman" w:hAnsi="Calibri" w:cs="Calibri"/>
        </w:rPr>
        <w:tab/>
        <w:t>__________</w:t>
      </w:r>
    </w:p>
    <w:p w:rsidR="00CF44A1" w:rsidRPr="00B45243" w:rsidRDefault="00CF44A1" w:rsidP="00CF44A1">
      <w:pPr>
        <w:ind w:firstLine="708"/>
        <w:rPr>
          <w:rFonts w:ascii="Times New Roman" w:eastAsiaTheme="minorHAnsi" w:hAnsi="Times New Roman" w:cs="Times New Roman"/>
        </w:rPr>
      </w:pPr>
      <w:r w:rsidRPr="00B45243">
        <w:rPr>
          <w:rFonts w:ascii="Times New Roman" w:eastAsiaTheme="minorHAnsi" w:hAnsi="Times New Roman" w:cs="Times New Roman"/>
        </w:rPr>
        <w:t>(подпись)</w:t>
      </w:r>
      <w:r w:rsidRPr="00B45243">
        <w:rPr>
          <w:rFonts w:ascii="Times New Roman" w:eastAsiaTheme="minorHAnsi" w:hAnsi="Times New Roman" w:cs="Times New Roman"/>
        </w:rPr>
        <w:tab/>
      </w:r>
      <w:r w:rsidRPr="00B45243">
        <w:rPr>
          <w:rFonts w:ascii="Times New Roman" w:eastAsiaTheme="minorHAnsi" w:hAnsi="Times New Roman" w:cs="Times New Roman"/>
        </w:rPr>
        <w:tab/>
        <w:t>(Ф.И.О. заявителя/представителя заявителя)</w:t>
      </w:r>
      <w:r w:rsidRPr="00B45243">
        <w:rPr>
          <w:rFonts w:ascii="Times New Roman" w:eastAsiaTheme="minorHAnsi" w:hAnsi="Times New Roman" w:cs="Times New Roman"/>
        </w:rPr>
        <w:tab/>
        <w:t xml:space="preserve">    (дата)</w:t>
      </w:r>
    </w:p>
    <w:p w:rsidR="00CF44A1" w:rsidRPr="00B45243" w:rsidRDefault="00CF44A1" w:rsidP="00CF44A1">
      <w:pPr>
        <w:widowControl w:val="0"/>
        <w:autoSpaceDE w:val="0"/>
        <w:autoSpaceDN w:val="0"/>
        <w:spacing w:after="0" w:line="240" w:lineRule="auto"/>
        <w:jc w:val="right"/>
        <w:outlineLvl w:val="1"/>
        <w:rPr>
          <w:rFonts w:ascii="Times New Roman" w:eastAsia="Times New Roman" w:hAnsi="Times New Roman" w:cs="Times New Roman"/>
        </w:rPr>
      </w:pPr>
      <w:r w:rsidRPr="00B45243">
        <w:rPr>
          <w:rFonts w:ascii="Times New Roman" w:eastAsia="Times New Roman" w:hAnsi="Times New Roman" w:cs="Times New Roman"/>
        </w:rPr>
        <w:t>Приложение 5</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к административному регламенту</w:t>
      </w:r>
    </w:p>
    <w:p w:rsidR="00CF44A1" w:rsidRPr="00B45243" w:rsidRDefault="00CF44A1" w:rsidP="00CF44A1">
      <w:pPr>
        <w:widowControl w:val="0"/>
        <w:autoSpaceDE w:val="0"/>
        <w:autoSpaceDN w:val="0"/>
        <w:spacing w:after="0" w:line="240" w:lineRule="auto"/>
        <w:rPr>
          <w:rFonts w:ascii="Calibri" w:eastAsia="Times New Roman" w:hAnsi="Calibri" w:cs="Calibri"/>
        </w:rPr>
      </w:pPr>
    </w:p>
    <w:p w:rsidR="00CF44A1" w:rsidRPr="00B45243" w:rsidRDefault="00CF44A1" w:rsidP="00CF44A1">
      <w:pPr>
        <w:widowControl w:val="0"/>
        <w:autoSpaceDE w:val="0"/>
        <w:autoSpaceDN w:val="0"/>
        <w:spacing w:after="0" w:line="240" w:lineRule="auto"/>
        <w:rPr>
          <w:rFonts w:ascii="Calibri" w:eastAsia="Times New Roman" w:hAnsi="Calibri" w:cs="Calibri"/>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r w:rsidRPr="00B45243">
        <w:rPr>
          <w:rFonts w:ascii="Courier New" w:eastAsia="Times New Roman" w:hAnsi="Courier New" w:cs="Courier New"/>
        </w:rPr>
        <w:t xml:space="preserve">                                               </w:t>
      </w:r>
      <w:r w:rsidRPr="00B45243">
        <w:rPr>
          <w:rFonts w:ascii="Times New Roman" w:eastAsia="Times New Roman" w:hAnsi="Times New Roman" w:cs="Times New Roman"/>
        </w:rPr>
        <w:t>(контактные данные заявителя</w:t>
      </w:r>
    </w:p>
    <w:p w:rsidR="00CF44A1" w:rsidRPr="00B45243" w:rsidRDefault="00CF44A1" w:rsidP="00CF44A1">
      <w:pPr>
        <w:widowControl w:val="0"/>
        <w:autoSpaceDE w:val="0"/>
        <w:autoSpaceDN w:val="0"/>
        <w:spacing w:after="0" w:line="240" w:lineRule="auto"/>
        <w:ind w:left="4956" w:firstLine="708"/>
        <w:jc w:val="center"/>
        <w:rPr>
          <w:rFonts w:ascii="Times New Roman" w:eastAsia="Times New Roman" w:hAnsi="Times New Roman" w:cs="Times New Roman"/>
        </w:rPr>
      </w:pPr>
      <w:r w:rsidRPr="00B45243">
        <w:rPr>
          <w:rFonts w:ascii="Times New Roman" w:eastAsia="Times New Roman" w:hAnsi="Times New Roman" w:cs="Times New Roman"/>
        </w:rPr>
        <w:t xml:space="preserve">     адрес, телефон)</w:t>
      </w: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РЕШЕНИЕ</w:t>
      </w:r>
    </w:p>
    <w:p w:rsidR="00CF44A1" w:rsidRPr="00B45243" w:rsidRDefault="00CF44A1" w:rsidP="00CF44A1">
      <w:pPr>
        <w:widowControl w:val="0"/>
        <w:autoSpaceDE w:val="0"/>
        <w:autoSpaceDN w:val="0"/>
        <w:spacing w:after="0" w:line="240" w:lineRule="auto"/>
        <w:jc w:val="center"/>
        <w:rPr>
          <w:rFonts w:ascii="Times New Roman" w:eastAsiaTheme="minorHAnsi" w:hAnsi="Times New Roman" w:cs="Times New Roman"/>
          <w:b/>
          <w:lang w:eastAsia="en-US"/>
        </w:rPr>
      </w:pPr>
      <w:r w:rsidRPr="00B45243">
        <w:rPr>
          <w:rFonts w:ascii="Times New Roman" w:eastAsia="Times New Roman" w:hAnsi="Times New Roman" w:cs="Times New Roman"/>
          <w:b/>
        </w:rPr>
        <w:t>о возврате заявления о предоставлении земельного участка</w:t>
      </w:r>
      <w:r w:rsidRPr="00B45243">
        <w:rPr>
          <w:rFonts w:ascii="Times New Roman" w:eastAsiaTheme="minorHAnsi" w:hAnsi="Times New Roman" w:cs="Times New Roman"/>
          <w:b/>
          <w:lang w:eastAsia="en-US"/>
        </w:rPr>
        <w:t xml:space="preserve"> </w:t>
      </w: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и прилагаемых к нему документов</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По результатам рассмотрения заявления о предоставлении </w:t>
            </w:r>
            <w:r w:rsidRPr="00B45243">
              <w:rPr>
                <w:rFonts w:ascii="Times New Roman" w:eastAsiaTheme="minorHAnsi" w:hAnsi="Times New Roman" w:cs="Times New Roman"/>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B45243">
              <w:rPr>
                <w:rFonts w:ascii="Times New Roman" w:eastAsia="Times New Roman" w:hAnsi="Times New Roman" w:cs="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CF44A1" w:rsidRPr="00B45243" w:rsidTr="00CF44A1">
        <w:tc>
          <w:tcPr>
            <w:tcW w:w="9071" w:type="dxa"/>
            <w:tcBorders>
              <w:top w:val="nil"/>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c>
          <w:tcPr>
            <w:tcW w:w="9071" w:type="dxa"/>
            <w:tcBorders>
              <w:top w:val="single" w:sz="4" w:space="0" w:color="auto"/>
              <w:left w:val="nil"/>
              <w:bottom w:val="nil"/>
              <w:right w:val="nil"/>
            </w:tcBorders>
          </w:tcPr>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Глава Администрации               </w:t>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t xml:space="preserve">       ____________________________</w:t>
      </w:r>
    </w:p>
    <w:p w:rsidR="00CF44A1" w:rsidRPr="00B45243" w:rsidRDefault="00CF44A1" w:rsidP="00CF44A1">
      <w:pPr>
        <w:widowControl w:val="0"/>
        <w:autoSpaceDE w:val="0"/>
        <w:autoSpaceDN w:val="0"/>
        <w:spacing w:after="0" w:line="240" w:lineRule="auto"/>
        <w:jc w:val="right"/>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Приложение 6</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к административному регламенту</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 администрацию 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От:__________________________________________________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_____________________________________________________ </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(Ф.И.О. представителя заявителя и реквизиты доверенности)</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Контактная информация:</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тел. 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эл. почта _____________________________________________</w:t>
      </w:r>
    </w:p>
    <w:p w:rsidR="00CF44A1" w:rsidRPr="00B45243" w:rsidRDefault="00CF44A1" w:rsidP="00CF44A1">
      <w:pPr>
        <w:widowControl w:val="0"/>
        <w:spacing w:after="0" w:line="240" w:lineRule="auto"/>
        <w:jc w:val="center"/>
        <w:rPr>
          <w:rFonts w:ascii="Times New Roman" w:eastAsia="Times New Roman" w:hAnsi="Times New Roman" w:cs="Times New Roman"/>
          <w:b/>
          <w:bCs/>
          <w:lang w:eastAsia="en-US"/>
        </w:rPr>
      </w:pPr>
    </w:p>
    <w:p w:rsidR="00CF44A1" w:rsidRPr="00B45243" w:rsidRDefault="00CF44A1" w:rsidP="00CF44A1">
      <w:pPr>
        <w:widowControl w:val="0"/>
        <w:spacing w:after="0" w:line="240" w:lineRule="auto"/>
        <w:jc w:val="center"/>
        <w:rPr>
          <w:rFonts w:ascii="Times New Roman" w:eastAsia="Times New Roman" w:hAnsi="Times New Roman" w:cs="Times New Roman"/>
          <w:b/>
          <w:bCs/>
          <w:lang w:eastAsia="en-US"/>
        </w:rPr>
      </w:pPr>
    </w:p>
    <w:p w:rsidR="00CF44A1" w:rsidRPr="00B45243" w:rsidRDefault="00CF44A1" w:rsidP="00CF44A1">
      <w:pPr>
        <w:widowControl w:val="0"/>
        <w:spacing w:after="0" w:line="240" w:lineRule="auto"/>
        <w:jc w:val="center"/>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ЗАЯВЛЕНИЕ</w:t>
      </w:r>
    </w:p>
    <w:p w:rsidR="00CF44A1" w:rsidRPr="00B45243" w:rsidRDefault="00CF44A1" w:rsidP="00CF44A1">
      <w:pPr>
        <w:widowControl w:val="0"/>
        <w:spacing w:after="620" w:line="240" w:lineRule="auto"/>
        <w:jc w:val="center"/>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об исправлении допущенных опечаток и (или) ошибок в выданных в</w:t>
      </w:r>
      <w:r w:rsidRPr="00B45243">
        <w:rPr>
          <w:rFonts w:ascii="Times New Roman" w:eastAsia="Times New Roman" w:hAnsi="Times New Roman" w:cs="Times New Roman"/>
          <w:bCs/>
          <w:lang w:eastAsia="en-US"/>
        </w:rPr>
        <w:br/>
        <w:t>результате предоставления муниципальной услуги документах</w:t>
      </w:r>
    </w:p>
    <w:p w:rsidR="00CF44A1" w:rsidRPr="00B45243" w:rsidRDefault="00CF44A1" w:rsidP="00CF44A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Прошу исправить опечатку и (или) ошибку в</w:t>
      </w:r>
      <w:r w:rsidRPr="00B45243">
        <w:rPr>
          <w:rFonts w:ascii="Times New Roman" w:eastAsia="Times New Roman" w:hAnsi="Times New Roman" w:cs="Times New Roman"/>
          <w:lang w:eastAsia="en-US"/>
        </w:rPr>
        <w:t xml:space="preserve"> </w:t>
      </w:r>
      <w:r w:rsidRPr="00B45243">
        <w:rPr>
          <w:rFonts w:ascii="Times New Roman" w:eastAsia="Times New Roman" w:hAnsi="Times New Roman" w:cs="Times New Roman"/>
          <w:lang w:eastAsia="en-US"/>
        </w:rPr>
        <w:tab/>
      </w:r>
    </w:p>
    <w:p w:rsidR="00CF44A1" w:rsidRPr="00B45243" w:rsidRDefault="00CF44A1" w:rsidP="00CF44A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ab/>
        <w:t>.</w:t>
      </w:r>
    </w:p>
    <w:p w:rsidR="00CF44A1" w:rsidRPr="00B45243" w:rsidRDefault="00CF44A1" w:rsidP="00CF44A1">
      <w:pPr>
        <w:widowControl w:val="0"/>
        <w:spacing w:after="120" w:line="240" w:lineRule="auto"/>
        <w:jc w:val="center"/>
        <w:rPr>
          <w:rFonts w:ascii="Times New Roman" w:eastAsia="Times New Roman" w:hAnsi="Times New Roman" w:cs="Times New Roman"/>
          <w:i/>
          <w:iCs/>
          <w:lang w:eastAsia="en-US"/>
        </w:rPr>
      </w:pPr>
      <w:r w:rsidRPr="00B45243">
        <w:rPr>
          <w:rFonts w:ascii="Times New Roman" w:eastAsia="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Приложение (при наличии):</w:t>
      </w:r>
      <w:r w:rsidRPr="00B45243">
        <w:rPr>
          <w:rFonts w:ascii="Times New Roman" w:eastAsia="Times New Roman" w:hAnsi="Times New Roman" w:cs="Times New Roman"/>
          <w:lang w:eastAsia="en-US"/>
        </w:rPr>
        <w:t xml:space="preserve"> </w:t>
      </w:r>
      <w:r w:rsidRPr="00B45243">
        <w:rPr>
          <w:rFonts w:ascii="Times New Roman" w:eastAsia="Times New Roman" w:hAnsi="Times New Roman" w:cs="Times New Roman"/>
          <w:lang w:eastAsia="en-US"/>
        </w:rPr>
        <w:tab/>
        <w:t>.</w:t>
      </w:r>
    </w:p>
    <w:p w:rsidR="00CF44A1" w:rsidRPr="00B45243" w:rsidRDefault="00CF44A1" w:rsidP="00CF44A1">
      <w:pPr>
        <w:widowControl w:val="0"/>
        <w:spacing w:after="700" w:line="240" w:lineRule="auto"/>
        <w:ind w:left="2124" w:right="600"/>
        <w:jc w:val="both"/>
        <w:rPr>
          <w:rFonts w:ascii="Times New Roman" w:eastAsia="Times New Roman" w:hAnsi="Times New Roman" w:cs="Times New Roman"/>
          <w:i/>
          <w:iCs/>
          <w:lang w:eastAsia="en-US"/>
        </w:rPr>
      </w:pPr>
      <w:r w:rsidRPr="00B45243">
        <w:rPr>
          <w:rFonts w:ascii="Times New Roman" w:eastAsia="Times New Roman" w:hAnsi="Times New Roman" w:cs="Times New Roman"/>
          <w:lang w:eastAsia="en-US"/>
        </w:rPr>
        <w:t xml:space="preserve">        (прилагаются материалы, обосновывающие наличие опечатки и (или) ошибки)</w:t>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bCs/>
          <w:lang w:eastAsia="en-US"/>
        </w:rPr>
      </w:pPr>
      <w:r w:rsidRPr="00B45243">
        <w:rPr>
          <w:rFonts w:ascii="Times New Roman" w:eastAsia="Times New Roman" w:hAnsi="Times New Roman" w:cs="Times New Roman"/>
          <w:bCs/>
          <w:lang w:eastAsia="en-US"/>
        </w:rPr>
        <w:t xml:space="preserve">Подпись заявителя </w:t>
      </w:r>
      <w:r w:rsidRPr="00B45243">
        <w:rPr>
          <w:rFonts w:ascii="Times New Roman" w:eastAsia="Times New Roman" w:hAnsi="Times New Roman" w:cs="Times New Roman"/>
          <w:bCs/>
          <w:lang w:eastAsia="en-US"/>
        </w:rPr>
        <w:tab/>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Дата</w:t>
      </w:r>
      <w:r w:rsidRPr="00B45243">
        <w:rPr>
          <w:rFonts w:ascii="Times New Roman" w:eastAsia="Times New Roman" w:hAnsi="Times New Roman" w:cs="Times New Roman"/>
          <w:lang w:eastAsia="en-US"/>
        </w:rPr>
        <w:t xml:space="preserve"> _______</w:t>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М.П. (при наличии)</w:t>
      </w:r>
    </w:p>
    <w:p w:rsidR="00AD7D7F" w:rsidRPr="00B45243" w:rsidRDefault="00AD7D7F" w:rsidP="00AD7D7F">
      <w:pPr>
        <w:widowControl w:val="0"/>
        <w:autoSpaceDE w:val="0"/>
        <w:autoSpaceDN w:val="0"/>
        <w:adjustRightInd w:val="0"/>
        <w:spacing w:after="0" w:line="240" w:lineRule="auto"/>
        <w:jc w:val="right"/>
        <w:rPr>
          <w:rFonts w:ascii="Times New Roman" w:hAnsi="Times New Roman" w:cs="Times New Roman"/>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DC1DF0">
      <w:footerReference w:type="default" r:id="rId2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B1" w:rsidRDefault="00E86BB1" w:rsidP="00CD1239">
      <w:pPr>
        <w:spacing w:after="0" w:line="240" w:lineRule="auto"/>
      </w:pPr>
      <w:r>
        <w:separator/>
      </w:r>
    </w:p>
  </w:endnote>
  <w:endnote w:type="continuationSeparator" w:id="0">
    <w:p w:rsidR="00E86BB1" w:rsidRDefault="00E86BB1"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A1" w:rsidRDefault="00CF44A1">
    <w:pPr>
      <w:pStyle w:val="a9"/>
      <w:jc w:val="center"/>
    </w:pPr>
  </w:p>
  <w:p w:rsidR="00CF44A1" w:rsidRDefault="00CF44A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A1" w:rsidRDefault="00CF44A1">
    <w:pPr>
      <w:pStyle w:val="a9"/>
      <w:jc w:val="right"/>
    </w:pPr>
    <w:r>
      <w:fldChar w:fldCharType="begin"/>
    </w:r>
    <w:r>
      <w:instrText>PAGE   \* MERGEFORMAT</w:instrText>
    </w:r>
    <w:r>
      <w:fldChar w:fldCharType="separate"/>
    </w:r>
    <w:r w:rsidR="00B4524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B1" w:rsidRDefault="00E86BB1" w:rsidP="00CD1239">
      <w:pPr>
        <w:spacing w:after="0" w:line="240" w:lineRule="auto"/>
      </w:pPr>
      <w:r>
        <w:separator/>
      </w:r>
    </w:p>
  </w:footnote>
  <w:footnote w:type="continuationSeparator" w:id="0">
    <w:p w:rsidR="00E86BB1" w:rsidRDefault="00E86BB1"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CF44A1" w:rsidRDefault="00CF44A1">
        <w:pPr>
          <w:pStyle w:val="a7"/>
          <w:jc w:val="center"/>
        </w:pPr>
        <w:r>
          <w:fldChar w:fldCharType="begin"/>
        </w:r>
        <w:r>
          <w:instrText>PAGE   \* MERGEFORMAT</w:instrText>
        </w:r>
        <w:r>
          <w:fldChar w:fldCharType="separate"/>
        </w:r>
        <w:r w:rsidR="00B45243">
          <w:rPr>
            <w:noProof/>
          </w:rPr>
          <w:t>2</w:t>
        </w:r>
        <w:r>
          <w:fldChar w:fldCharType="end"/>
        </w:r>
      </w:p>
    </w:sdtContent>
  </w:sdt>
  <w:p w:rsidR="00CF44A1" w:rsidRDefault="00CF44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26"/>
  </w:num>
  <w:num w:numId="3">
    <w:abstractNumId w:val="44"/>
  </w:num>
  <w:num w:numId="4">
    <w:abstractNumId w:val="20"/>
  </w:num>
  <w:num w:numId="5">
    <w:abstractNumId w:val="1"/>
  </w:num>
  <w:num w:numId="6">
    <w:abstractNumId w:val="21"/>
  </w:num>
  <w:num w:numId="7">
    <w:abstractNumId w:val="33"/>
  </w:num>
  <w:num w:numId="8">
    <w:abstractNumId w:val="12"/>
  </w:num>
  <w:num w:numId="9">
    <w:abstractNumId w:val="46"/>
  </w:num>
  <w:num w:numId="10">
    <w:abstractNumId w:val="19"/>
  </w:num>
  <w:num w:numId="11">
    <w:abstractNumId w:val="27"/>
  </w:num>
  <w:num w:numId="12">
    <w:abstractNumId w:val="14"/>
  </w:num>
  <w:num w:numId="13">
    <w:abstractNumId w:val="3"/>
  </w:num>
  <w:num w:numId="14">
    <w:abstractNumId w:val="16"/>
  </w:num>
  <w:num w:numId="15">
    <w:abstractNumId w:val="38"/>
  </w:num>
  <w:num w:numId="16">
    <w:abstractNumId w:val="36"/>
  </w:num>
  <w:num w:numId="17">
    <w:abstractNumId w:val="2"/>
  </w:num>
  <w:num w:numId="18">
    <w:abstractNumId w:val="25"/>
  </w:num>
  <w:num w:numId="19">
    <w:abstractNumId w:val="10"/>
  </w:num>
  <w:num w:numId="20">
    <w:abstractNumId w:val="8"/>
  </w:num>
  <w:num w:numId="21">
    <w:abstractNumId w:val="11"/>
  </w:num>
  <w:num w:numId="22">
    <w:abstractNumId w:val="45"/>
  </w:num>
  <w:num w:numId="23">
    <w:abstractNumId w:val="41"/>
  </w:num>
  <w:num w:numId="24">
    <w:abstractNumId w:val="5"/>
  </w:num>
  <w:num w:numId="25">
    <w:abstractNumId w:val="15"/>
  </w:num>
  <w:num w:numId="26">
    <w:abstractNumId w:val="29"/>
  </w:num>
  <w:num w:numId="27">
    <w:abstractNumId w:val="7"/>
  </w:num>
  <w:num w:numId="28">
    <w:abstractNumId w:val="13"/>
  </w:num>
  <w:num w:numId="29">
    <w:abstractNumId w:val="32"/>
  </w:num>
  <w:num w:numId="30">
    <w:abstractNumId w:val="28"/>
  </w:num>
  <w:num w:numId="31">
    <w:abstractNumId w:val="30"/>
  </w:num>
  <w:num w:numId="32">
    <w:abstractNumId w:val="23"/>
  </w:num>
  <w:num w:numId="33">
    <w:abstractNumId w:val="24"/>
  </w:num>
  <w:num w:numId="34">
    <w:abstractNumId w:val="4"/>
  </w:num>
  <w:num w:numId="35">
    <w:abstractNumId w:val="18"/>
  </w:num>
  <w:num w:numId="36">
    <w:abstractNumId w:val="9"/>
  </w:num>
  <w:num w:numId="37">
    <w:abstractNumId w:val="31"/>
  </w:num>
  <w:num w:numId="38">
    <w:abstractNumId w:val="6"/>
  </w:num>
  <w:num w:numId="39">
    <w:abstractNumId w:val="40"/>
  </w:num>
  <w:num w:numId="40">
    <w:abstractNumId w:val="42"/>
  </w:num>
  <w:num w:numId="41">
    <w:abstractNumId w:val="22"/>
  </w:num>
  <w:num w:numId="42">
    <w:abstractNumId w:val="43"/>
  </w:num>
  <w:num w:numId="43">
    <w:abstractNumId w:val="3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7"/>
  </w:num>
  <w:num w:numId="4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06F7"/>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0ED7"/>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01D4"/>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243"/>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056C"/>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4A1"/>
    <w:rsid w:val="00CF49EC"/>
    <w:rsid w:val="00D010CC"/>
    <w:rsid w:val="00D06054"/>
    <w:rsid w:val="00D113D6"/>
    <w:rsid w:val="00D117A6"/>
    <w:rsid w:val="00D3372D"/>
    <w:rsid w:val="00D36D75"/>
    <w:rsid w:val="00D42E2F"/>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86BB1"/>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969"/>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1E92"/>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CF44A1"/>
  </w:style>
  <w:style w:type="numbering" w:customStyle="1" w:styleId="110">
    <w:name w:val="Нет списка11"/>
    <w:next w:val="a2"/>
    <w:uiPriority w:val="99"/>
    <w:semiHidden/>
    <w:unhideWhenUsed/>
    <w:rsid w:val="00CF44A1"/>
  </w:style>
  <w:style w:type="character" w:styleId="aff5">
    <w:name w:val="Strong"/>
    <w:basedOn w:val="a0"/>
    <w:uiPriority w:val="22"/>
    <w:qFormat/>
    <w:rsid w:val="00CF44A1"/>
    <w:rPr>
      <w:b/>
      <w:bCs/>
    </w:rPr>
  </w:style>
  <w:style w:type="paragraph" w:customStyle="1" w:styleId="aff6">
    <w:name w:val="Название проектного документа"/>
    <w:basedOn w:val="a"/>
    <w:rsid w:val="00CF44A1"/>
    <w:pPr>
      <w:widowControl w:val="0"/>
      <w:spacing w:after="0" w:line="240" w:lineRule="auto"/>
      <w:ind w:left="1701"/>
      <w:jc w:val="center"/>
    </w:pPr>
    <w:rPr>
      <w:rFonts w:ascii="Arial" w:eastAsia="Times New Roman" w:hAnsi="Arial" w:cs="Arial"/>
      <w:b/>
      <w:bCs/>
      <w:color w:val="000080"/>
      <w:sz w:val="32"/>
      <w:szCs w:val="20"/>
    </w:rPr>
  </w:style>
  <w:style w:type="character" w:customStyle="1" w:styleId="24">
    <w:name w:val="Основной текст (2)_"/>
    <w:basedOn w:val="a0"/>
    <w:link w:val="25"/>
    <w:rsid w:val="00CF44A1"/>
    <w:rPr>
      <w:rFonts w:ascii="Times New Roman" w:eastAsia="Times New Roman" w:hAnsi="Times New Roman" w:cs="Times New Roman"/>
      <w:sz w:val="26"/>
      <w:szCs w:val="26"/>
    </w:rPr>
  </w:style>
  <w:style w:type="character" w:customStyle="1" w:styleId="41">
    <w:name w:val="Основной текст (4)_"/>
    <w:basedOn w:val="a0"/>
    <w:link w:val="42"/>
    <w:rsid w:val="00CF44A1"/>
    <w:rPr>
      <w:rFonts w:ascii="Times New Roman" w:eastAsia="Times New Roman" w:hAnsi="Times New Roman" w:cs="Times New Roman"/>
      <w:color w:val="0066CC"/>
      <w:sz w:val="18"/>
      <w:szCs w:val="18"/>
    </w:rPr>
  </w:style>
  <w:style w:type="character" w:customStyle="1" w:styleId="33">
    <w:name w:val="Основной текст (3)_"/>
    <w:basedOn w:val="a0"/>
    <w:link w:val="34"/>
    <w:rsid w:val="00CF44A1"/>
    <w:rPr>
      <w:rFonts w:ascii="Times New Roman" w:eastAsia="Times New Roman" w:hAnsi="Times New Roman" w:cs="Times New Roman"/>
      <w:i/>
      <w:iCs/>
      <w:sz w:val="20"/>
      <w:szCs w:val="20"/>
    </w:rPr>
  </w:style>
  <w:style w:type="paragraph" w:customStyle="1" w:styleId="25">
    <w:name w:val="Основной текст (2)"/>
    <w:basedOn w:val="a"/>
    <w:link w:val="24"/>
    <w:rsid w:val="00CF44A1"/>
    <w:pPr>
      <w:widowControl w:val="0"/>
      <w:spacing w:after="240" w:line="240" w:lineRule="auto"/>
    </w:pPr>
    <w:rPr>
      <w:rFonts w:ascii="Times New Roman" w:eastAsia="Times New Roman" w:hAnsi="Times New Roman" w:cs="Times New Roman"/>
      <w:sz w:val="26"/>
      <w:szCs w:val="26"/>
      <w:lang w:eastAsia="en-US"/>
    </w:rPr>
  </w:style>
  <w:style w:type="paragraph" w:customStyle="1" w:styleId="42">
    <w:name w:val="Основной текст (4)"/>
    <w:basedOn w:val="a"/>
    <w:link w:val="41"/>
    <w:rsid w:val="00CF44A1"/>
    <w:pPr>
      <w:widowControl w:val="0"/>
      <w:spacing w:after="250" w:line="257" w:lineRule="auto"/>
      <w:jc w:val="center"/>
    </w:pPr>
    <w:rPr>
      <w:rFonts w:ascii="Times New Roman" w:eastAsia="Times New Roman" w:hAnsi="Times New Roman" w:cs="Times New Roman"/>
      <w:color w:val="0066CC"/>
      <w:sz w:val="18"/>
      <w:szCs w:val="18"/>
      <w:lang w:eastAsia="en-US"/>
    </w:rPr>
  </w:style>
  <w:style w:type="paragraph" w:customStyle="1" w:styleId="34">
    <w:name w:val="Основной текст (3)"/>
    <w:basedOn w:val="a"/>
    <w:link w:val="33"/>
    <w:rsid w:val="00CF44A1"/>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CF44A1"/>
    <w:rPr>
      <w:rFonts w:ascii="Times New Roman" w:eastAsia="Times New Roman" w:hAnsi="Times New Roman" w:cs="Times New Roman"/>
      <w:sz w:val="20"/>
      <w:szCs w:val="20"/>
    </w:rPr>
  </w:style>
  <w:style w:type="paragraph" w:customStyle="1" w:styleId="aff8">
    <w:name w:val="Сноска"/>
    <w:basedOn w:val="a"/>
    <w:link w:val="aff7"/>
    <w:rsid w:val="00CF44A1"/>
    <w:pPr>
      <w:widowControl w:val="0"/>
      <w:spacing w:after="0" w:line="240" w:lineRule="auto"/>
    </w:pPr>
    <w:rPr>
      <w:rFonts w:ascii="Times New Roman" w:eastAsia="Times New Roman" w:hAnsi="Times New Roman" w:cs="Times New Roman"/>
      <w:sz w:val="20"/>
      <w:szCs w:val="20"/>
      <w:lang w:eastAsia="en-US"/>
    </w:rPr>
  </w:style>
  <w:style w:type="character" w:customStyle="1" w:styleId="aff9">
    <w:name w:val="Основной текст_"/>
    <w:basedOn w:val="a0"/>
    <w:link w:val="15"/>
    <w:rsid w:val="00CF44A1"/>
    <w:rPr>
      <w:rFonts w:ascii="Times New Roman" w:eastAsia="Times New Roman" w:hAnsi="Times New Roman" w:cs="Times New Roman"/>
      <w:sz w:val="28"/>
      <w:szCs w:val="28"/>
    </w:rPr>
  </w:style>
  <w:style w:type="paragraph" w:customStyle="1" w:styleId="15">
    <w:name w:val="Основной текст1"/>
    <w:basedOn w:val="a"/>
    <w:link w:val="aff9"/>
    <w:rsid w:val="00CF44A1"/>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0F1B-1F8E-4257-BD1E-08508FB5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27</Pages>
  <Words>12990</Words>
  <Characters>74045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90</cp:revision>
  <cp:lastPrinted>2022-03-30T06:34:00Z</cp:lastPrinted>
  <dcterms:created xsi:type="dcterms:W3CDTF">2017-07-19T13:56:00Z</dcterms:created>
  <dcterms:modified xsi:type="dcterms:W3CDTF">2023-11-16T09:45:00Z</dcterms:modified>
</cp:coreProperties>
</file>