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0D" w:rsidRDefault="0077320D">
      <w:pPr>
        <w:pStyle w:val="30"/>
        <w:shd w:val="clear" w:color="auto" w:fill="auto"/>
        <w:spacing w:after="321"/>
        <w:ind w:right="6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1623AF2" wp14:editId="307C0DF6">
            <wp:simplePos x="0" y="0"/>
            <wp:positionH relativeFrom="column">
              <wp:posOffset>2745740</wp:posOffset>
            </wp:positionH>
            <wp:positionV relativeFrom="paragraph">
              <wp:posOffset>67310</wp:posOffset>
            </wp:positionV>
            <wp:extent cx="638175" cy="6858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20D" w:rsidRDefault="0077320D">
      <w:pPr>
        <w:pStyle w:val="30"/>
        <w:shd w:val="clear" w:color="auto" w:fill="auto"/>
        <w:spacing w:after="321"/>
        <w:ind w:right="60"/>
      </w:pPr>
    </w:p>
    <w:p w:rsidR="0038413D" w:rsidRPr="00B51221" w:rsidRDefault="00923AB4">
      <w:pPr>
        <w:pStyle w:val="30"/>
        <w:shd w:val="clear" w:color="auto" w:fill="auto"/>
        <w:spacing w:after="321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КРАСНОБОРСКОЕ ГОРОДСКОЕ ПОСЕЛЕНИЕ</w:t>
      </w:r>
      <w:r w:rsidRPr="00B51221">
        <w:rPr>
          <w:sz w:val="28"/>
          <w:szCs w:val="28"/>
        </w:rPr>
        <w:br/>
        <w:t>ТОСНЕНСКОГО РАЙОНА ЛЕНИНГРАДСКОЙ ОБЛАСТИ</w:t>
      </w:r>
    </w:p>
    <w:p w:rsidR="0038413D" w:rsidRPr="00B51221" w:rsidRDefault="00923AB4">
      <w:pPr>
        <w:pStyle w:val="30"/>
        <w:shd w:val="clear" w:color="auto" w:fill="auto"/>
        <w:spacing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АДМИНИСТРАЦИЯ</w:t>
      </w:r>
    </w:p>
    <w:p w:rsidR="0038413D" w:rsidRPr="00B51221" w:rsidRDefault="00923AB4">
      <w:pPr>
        <w:pStyle w:val="30"/>
        <w:shd w:val="clear" w:color="auto" w:fill="auto"/>
        <w:spacing w:after="500" w:line="244" w:lineRule="exact"/>
        <w:ind w:right="60"/>
        <w:rPr>
          <w:sz w:val="28"/>
          <w:szCs w:val="28"/>
        </w:rPr>
      </w:pPr>
      <w:r w:rsidRPr="00B51221">
        <w:rPr>
          <w:sz w:val="28"/>
          <w:szCs w:val="28"/>
        </w:rPr>
        <w:t>ПОСТАНОВЛЕНИЕ</w:t>
      </w:r>
    </w:p>
    <w:p w:rsidR="00BD7137" w:rsidRPr="00504745" w:rsidRDefault="00B45AD7">
      <w:pPr>
        <w:pStyle w:val="20"/>
        <w:shd w:val="clear" w:color="auto" w:fill="auto"/>
        <w:spacing w:before="0" w:after="27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18</w:t>
      </w:r>
      <w:r w:rsidR="004338A2">
        <w:rPr>
          <w:b/>
          <w:color w:val="000000" w:themeColor="text1"/>
          <w:sz w:val="24"/>
          <w:szCs w:val="24"/>
        </w:rPr>
        <w:t>.08</w:t>
      </w:r>
      <w:r w:rsidR="00504745" w:rsidRPr="00504745">
        <w:rPr>
          <w:b/>
          <w:color w:val="000000" w:themeColor="text1"/>
          <w:sz w:val="24"/>
          <w:szCs w:val="24"/>
        </w:rPr>
        <w:t xml:space="preserve">.2023 № </w:t>
      </w:r>
      <w:r w:rsidR="00983BD8">
        <w:rPr>
          <w:b/>
          <w:color w:val="000000" w:themeColor="text1"/>
          <w:sz w:val="24"/>
          <w:szCs w:val="24"/>
        </w:rPr>
        <w:t>326</w:t>
      </w:r>
    </w:p>
    <w:p w:rsidR="00DE14F0" w:rsidRPr="00983BD8" w:rsidRDefault="00DE14F0" w:rsidP="004338A2">
      <w:pPr>
        <w:ind w:right="2551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C93C57">
        <w:rPr>
          <w:rFonts w:ascii="Times New Roman" w:eastAsia="Arial Unicode MS" w:hAnsi="Times New Roman" w:cs="Times New Roman"/>
          <w:sz w:val="20"/>
          <w:szCs w:val="20"/>
          <w:u w:color="000000"/>
          <w:bdr w:val="nil"/>
          <w:lang w:eastAsia="en-US" w:bidi="ar-SA"/>
        </w:rPr>
        <w:t xml:space="preserve">О внесении изменений в </w:t>
      </w:r>
      <w:r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административный регламент </w:t>
      </w:r>
      <w:r w:rsidR="008C2FC4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по предоставлению муниципальной услуги </w:t>
      </w:r>
      <w:r w:rsidR="00983BD8" w:rsidRPr="00983B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«</w:t>
      </w:r>
      <w:r w:rsidR="00983BD8" w:rsidRPr="00983BD8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</w:t>
      </w:r>
      <w:r w:rsidR="00983BD8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о кодекса Российской Федерации»</w:t>
      </w:r>
      <w:r w:rsidR="004338A2" w:rsidRPr="00C93C5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AB2400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утвержденный постановлением администрации Красноборского городского поселения Тосненского района Ленинградской области от </w:t>
      </w:r>
      <w:r w:rsidR="00B45AD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01.06</w:t>
      </w:r>
      <w:r w:rsidR="004338A2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.2022 </w:t>
      </w:r>
      <w:r w:rsidR="00AB2400" w:rsidRPr="00C93C57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 xml:space="preserve">№ </w:t>
      </w:r>
      <w:r w:rsidR="00983BD8">
        <w:rPr>
          <w:rFonts w:ascii="Times New Roman" w:eastAsia="Arial Unicode MS" w:hAnsi="Times New Roman" w:cs="Times New Roman"/>
          <w:kern w:val="2"/>
          <w:sz w:val="20"/>
          <w:szCs w:val="20"/>
          <w:u w:color="000000"/>
          <w:bdr w:val="nil"/>
          <w:lang w:eastAsia="ar-SA" w:bidi="ar-SA"/>
        </w:rPr>
        <w:t>310</w:t>
      </w:r>
    </w:p>
    <w:p w:rsidR="007A11A3" w:rsidRPr="00DE14F0" w:rsidRDefault="007A11A3" w:rsidP="00DF125E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ind w:right="3827"/>
        <w:jc w:val="both"/>
        <w:rPr>
          <w:rFonts w:ascii="Arial Unicode MS" w:eastAsia="Arial Unicode MS" w:hAnsi="Arial Unicode MS" w:cs="Arial Unicode MS"/>
          <w:u w:color="000000"/>
          <w:bdr w:val="nil"/>
          <w:lang w:eastAsia="en-US" w:bidi="ar-SA"/>
        </w:rPr>
      </w:pPr>
    </w:p>
    <w:p w:rsidR="0038413D" w:rsidRDefault="00155152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  <w:r w:rsidRPr="00155152">
        <w:rPr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</w:t>
      </w:r>
      <w:r w:rsidR="00EF3D02" w:rsidRPr="00155152">
        <w:rPr>
          <w:sz w:val="24"/>
          <w:szCs w:val="24"/>
        </w:rPr>
        <w:t>Устава Красноборского городского поселения Тосненского района Ленинградской области</w:t>
      </w:r>
      <w:r w:rsidR="00EF3D02">
        <w:rPr>
          <w:sz w:val="24"/>
          <w:szCs w:val="24"/>
        </w:rPr>
        <w:t xml:space="preserve">, </w:t>
      </w:r>
      <w:r w:rsidR="002F62B8">
        <w:rPr>
          <w:sz w:val="24"/>
          <w:szCs w:val="24"/>
        </w:rPr>
        <w:t>в</w:t>
      </w:r>
      <w:r w:rsidR="002F62B8" w:rsidRPr="002F62B8">
        <w:rPr>
          <w:sz w:val="24"/>
          <w:szCs w:val="24"/>
        </w:rPr>
        <w:t xml:space="preserve"> целях приведения муниципальных нормативных правовых актов</w:t>
      </w:r>
      <w:r w:rsidR="002F62B8">
        <w:rPr>
          <w:sz w:val="24"/>
          <w:szCs w:val="24"/>
        </w:rPr>
        <w:t xml:space="preserve"> </w:t>
      </w:r>
      <w:r w:rsidR="002F62B8" w:rsidRPr="002F62B8">
        <w:rPr>
          <w:sz w:val="24"/>
          <w:szCs w:val="24"/>
        </w:rPr>
        <w:t xml:space="preserve">в соответствие </w:t>
      </w:r>
      <w:r w:rsidR="002F62B8">
        <w:rPr>
          <w:sz w:val="24"/>
          <w:szCs w:val="24"/>
        </w:rPr>
        <w:t xml:space="preserve">с действующим законодательством, </w:t>
      </w:r>
    </w:p>
    <w:p w:rsidR="003C1B04" w:rsidRDefault="003C1B04" w:rsidP="00DF125E">
      <w:pPr>
        <w:pStyle w:val="20"/>
        <w:spacing w:before="0" w:after="0" w:line="275" w:lineRule="exact"/>
        <w:ind w:firstLine="760"/>
        <w:rPr>
          <w:sz w:val="24"/>
          <w:szCs w:val="24"/>
        </w:rPr>
      </w:pPr>
    </w:p>
    <w:p w:rsidR="0038413D" w:rsidRPr="00B51221" w:rsidRDefault="00923AB4">
      <w:pPr>
        <w:pStyle w:val="20"/>
        <w:shd w:val="clear" w:color="auto" w:fill="auto"/>
        <w:spacing w:before="0" w:after="275"/>
        <w:rPr>
          <w:sz w:val="24"/>
          <w:szCs w:val="24"/>
        </w:rPr>
      </w:pPr>
      <w:r w:rsidRPr="00B51221">
        <w:rPr>
          <w:sz w:val="24"/>
          <w:szCs w:val="24"/>
        </w:rPr>
        <w:t>ПОСТАНОВЛЯЮ:</w:t>
      </w:r>
    </w:p>
    <w:p w:rsidR="0038413D" w:rsidRDefault="00923AB4" w:rsidP="00983BD8">
      <w:pPr>
        <w:pStyle w:val="20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275" w:lineRule="exact"/>
        <w:ind w:firstLine="760"/>
        <w:rPr>
          <w:sz w:val="24"/>
          <w:szCs w:val="24"/>
        </w:rPr>
      </w:pPr>
      <w:r w:rsidRPr="00F676C6">
        <w:rPr>
          <w:sz w:val="24"/>
          <w:szCs w:val="24"/>
        </w:rPr>
        <w:t>Внести в административный регламент</w:t>
      </w:r>
      <w:r w:rsidR="008C2FC4" w:rsidRPr="008C2FC4">
        <w:rPr>
          <w:sz w:val="24"/>
          <w:szCs w:val="24"/>
        </w:rPr>
        <w:t xml:space="preserve"> по предоставлению муниципальной услуги </w:t>
      </w:r>
      <w:r w:rsidR="00983BD8" w:rsidRPr="00983BD8">
        <w:rPr>
          <w:sz w:val="24"/>
          <w:szCs w:val="24"/>
        </w:rPr>
        <w:t>«Предоставление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Федерации»</w:t>
      </w:r>
      <w:r w:rsidR="00983BD8">
        <w:rPr>
          <w:sz w:val="24"/>
          <w:szCs w:val="24"/>
        </w:rPr>
        <w:t xml:space="preserve"> </w:t>
      </w:r>
      <w:r w:rsidR="004338A2" w:rsidRPr="004338A2">
        <w:rPr>
          <w:sz w:val="24"/>
          <w:szCs w:val="24"/>
        </w:rPr>
        <w:t>утвержденный постановлением администрации Красноборского городского поселения Тосненского район</w:t>
      </w:r>
      <w:r w:rsidR="00B45AD7">
        <w:rPr>
          <w:sz w:val="24"/>
          <w:szCs w:val="24"/>
        </w:rPr>
        <w:t>а Ленинград</w:t>
      </w:r>
      <w:r w:rsidR="00983BD8">
        <w:rPr>
          <w:sz w:val="24"/>
          <w:szCs w:val="24"/>
        </w:rPr>
        <w:t>ской области от 01.06.2022 № 310</w:t>
      </w:r>
      <w:r w:rsidR="004338A2" w:rsidRPr="004338A2">
        <w:rPr>
          <w:sz w:val="24"/>
          <w:szCs w:val="24"/>
        </w:rPr>
        <w:t xml:space="preserve"> </w:t>
      </w:r>
      <w:r w:rsidRPr="00B51221">
        <w:rPr>
          <w:sz w:val="24"/>
          <w:szCs w:val="24"/>
        </w:rPr>
        <w:t>(далее - Административный регламент), следующие изменения:</w:t>
      </w:r>
    </w:p>
    <w:p w:rsidR="008C2FC4" w:rsidRDefault="008C1E91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1.1</w:t>
      </w:r>
      <w:r w:rsidR="002A6C0E">
        <w:rPr>
          <w:sz w:val="24"/>
          <w:szCs w:val="24"/>
        </w:rPr>
        <w:t xml:space="preserve">. </w:t>
      </w:r>
      <w:r w:rsidR="00983BD8">
        <w:rPr>
          <w:sz w:val="24"/>
          <w:szCs w:val="24"/>
        </w:rPr>
        <w:t>пункт 2.4</w:t>
      </w:r>
      <w:r w:rsidR="00C60A03">
        <w:rPr>
          <w:sz w:val="24"/>
          <w:szCs w:val="24"/>
        </w:rPr>
        <w:t>.</w:t>
      </w:r>
      <w:r w:rsidR="00B3380B">
        <w:rPr>
          <w:sz w:val="24"/>
          <w:szCs w:val="24"/>
        </w:rPr>
        <w:t xml:space="preserve"> </w:t>
      </w:r>
      <w:r w:rsidR="00B3380B" w:rsidRPr="00B3380B">
        <w:rPr>
          <w:sz w:val="24"/>
          <w:szCs w:val="24"/>
        </w:rPr>
        <w:t>Административн</w:t>
      </w:r>
      <w:r w:rsidR="00B3380B">
        <w:rPr>
          <w:sz w:val="24"/>
          <w:szCs w:val="24"/>
        </w:rPr>
        <w:t>ого</w:t>
      </w:r>
      <w:r w:rsidR="00B3380B" w:rsidRPr="00B3380B">
        <w:rPr>
          <w:sz w:val="24"/>
          <w:szCs w:val="24"/>
        </w:rPr>
        <w:t xml:space="preserve"> регламент</w:t>
      </w:r>
      <w:r w:rsidR="00B3380B">
        <w:rPr>
          <w:sz w:val="24"/>
          <w:szCs w:val="24"/>
        </w:rPr>
        <w:t>а</w:t>
      </w:r>
      <w:r w:rsidR="008C2FC4">
        <w:rPr>
          <w:sz w:val="24"/>
          <w:szCs w:val="24"/>
        </w:rPr>
        <w:t xml:space="preserve"> </w:t>
      </w:r>
      <w:r w:rsidR="00B3380B">
        <w:rPr>
          <w:sz w:val="24"/>
          <w:szCs w:val="24"/>
        </w:rPr>
        <w:t>изложить</w:t>
      </w:r>
      <w:r w:rsidR="008C2FC4">
        <w:rPr>
          <w:sz w:val="24"/>
          <w:szCs w:val="24"/>
        </w:rPr>
        <w:t xml:space="preserve"> в следующей редакции:</w:t>
      </w:r>
    </w:p>
    <w:p w:rsidR="00C60A03" w:rsidRDefault="00C60A03" w:rsidP="00D96FB1">
      <w:pPr>
        <w:pStyle w:val="20"/>
        <w:shd w:val="clear" w:color="auto" w:fill="auto"/>
        <w:spacing w:before="0" w:after="0" w:line="275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«</w:t>
      </w:r>
      <w:r w:rsidRPr="00C60A03">
        <w:rPr>
          <w:sz w:val="24"/>
          <w:szCs w:val="24"/>
        </w:rPr>
        <w:t>Срок предоставления муниципальной услуги составляет не более 20 (двадцати) календарных дней (в период до 01.01.2024 - не более 14 календарных дней</w:t>
      </w:r>
      <w:r w:rsidR="008C1E91">
        <w:rPr>
          <w:sz w:val="24"/>
          <w:szCs w:val="24"/>
        </w:rPr>
        <w:t>) со дня поступления заявления и документов в Администрацию.</w:t>
      </w:r>
    </w:p>
    <w:p w:rsidR="00E9313E" w:rsidRDefault="008C1E91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1.2. пункт 2.5.</w:t>
      </w:r>
      <w:r w:rsid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B3380B"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 w:rsidR="00B3380B">
        <w:rPr>
          <w:rFonts w:ascii="Times New Roman" w:eastAsiaTheme="minorHAnsi" w:hAnsi="Times New Roman" w:cs="Times New Roman"/>
          <w:color w:val="auto"/>
          <w:lang w:eastAsia="en-US" w:bidi="ar-SA"/>
        </w:rPr>
        <w:t>изложить</w:t>
      </w:r>
      <w:r w:rsidR="00E9313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следующей редакции:</w:t>
      </w:r>
    </w:p>
    <w:p w:rsidR="008C1E91" w:rsidRDefault="008C1E91" w:rsidP="00E9313E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 -</w:t>
      </w:r>
      <w:r w:rsidRPr="008C1E9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Постановление Правительства РФ от 09.04.2022 № 629 «Об особенностях регулирования земельных отношений в Российской Федерации в 2022 и 2023 годах».</w:t>
      </w:r>
    </w:p>
    <w:p w:rsidR="00C60A03" w:rsidRDefault="008C1E91" w:rsidP="00C60A03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1.3</w:t>
      </w:r>
      <w:r w:rsidR="00C60A03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пункт 2.6</w:t>
      </w:r>
      <w:r w:rsidR="00D617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изложить в следующей редакции:</w:t>
      </w:r>
    </w:p>
    <w:p w:rsidR="008C1E91" w:rsidRPr="008C1E91" w:rsidRDefault="008C1E91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8C1E9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 обращении в Администрацию, МФЦ необходимо предъявить документ, удостоверяющий личность: </w:t>
      </w:r>
    </w:p>
    <w:p w:rsidR="008C1E91" w:rsidRDefault="008C1E91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8C1E91">
        <w:rPr>
          <w:rFonts w:ascii="Times New Roman" w:eastAsiaTheme="minorHAnsi" w:hAnsi="Times New Roman" w:cs="Times New Roman"/>
          <w:color w:val="auto"/>
          <w:lang w:eastAsia="en-US" w:bidi="ar-SA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</w:t>
      </w:r>
      <w:r w:rsidR="00983BD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ВД России от 16.11.2020 № 773, </w:t>
      </w:r>
      <w:r w:rsidRPr="008C1E9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удостоверение личности военнослужащего Российской Федерации);</w:t>
      </w:r>
    </w:p>
    <w:p w:rsidR="008C1E91" w:rsidRDefault="008C1E91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Пункт 2.6. подраздел а) изложить в следующей редакции:</w:t>
      </w:r>
    </w:p>
    <w:p w:rsidR="008C1E91" w:rsidRPr="008C1E91" w:rsidRDefault="008C1E91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8C1E9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</w:t>
      </w:r>
      <w:r w:rsidRPr="008C1E91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консульским должностным лицом, уполномоченным на совершение этих действий;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</w:p>
    <w:p w:rsidR="00D617AB" w:rsidRDefault="00136DF9" w:rsidP="008C1E91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1.4. пункт 3.1.1. подпункт 1 и 2 Административного </w:t>
      </w:r>
      <w:r w:rsidR="00D617A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регламента изложить в следующей редакции:</w:t>
      </w:r>
    </w:p>
    <w:p w:rsidR="00136DF9" w:rsidRPr="00136DF9" w:rsidRDefault="00136DF9" w:rsidP="00136DF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1)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ab/>
        <w:t xml:space="preserve">прием и регистрация заявления и документов о предоставлении муниципальной услуги – 1 рабочий день; </w:t>
      </w:r>
    </w:p>
    <w:p w:rsidR="00136DF9" w:rsidRPr="00136DF9" w:rsidRDefault="00136DF9" w:rsidP="00136DF9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2)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ab/>
        <w:t>рассмотрение заявления и документов о предоставлении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муниципальной услуги – 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16 календарных дней (в период до 01.01.2024 – 10 календарных дней)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</w:t>
      </w:r>
      <w:r w:rsidRPr="00136DF9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186B4D" w:rsidRDefault="00136DF9" w:rsidP="00186B4D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1.5</w:t>
      </w:r>
      <w:r w:rsidR="00D617AB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пункт </w:t>
      </w:r>
      <w:r w:rsidR="00983BD8">
        <w:rPr>
          <w:rFonts w:ascii="Times New Roman" w:eastAsiaTheme="minorHAnsi" w:hAnsi="Times New Roman" w:cs="Times New Roman"/>
          <w:color w:val="auto"/>
          <w:lang w:eastAsia="en-US" w:bidi="ar-SA"/>
        </w:rPr>
        <w:t>3.1.3.2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186B4D" w:rsidRPr="00B3380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Административного регламента </w:t>
      </w:r>
      <w:r w:rsidR="00186B4D">
        <w:rPr>
          <w:rFonts w:ascii="Times New Roman" w:eastAsiaTheme="minorHAnsi" w:hAnsi="Times New Roman" w:cs="Times New Roman"/>
          <w:color w:val="auto"/>
          <w:lang w:eastAsia="en-US" w:bidi="ar-SA"/>
        </w:rPr>
        <w:t>изложить в следующей редакции:</w:t>
      </w:r>
    </w:p>
    <w:p w:rsidR="00186B4D" w:rsidRDefault="00186B4D" w:rsidP="00983BD8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«</w:t>
      </w:r>
      <w:r w:rsidR="00983BD8" w:rsidRPr="00983BD8">
        <w:rPr>
          <w:rFonts w:ascii="Times New Roman" w:eastAsiaTheme="minorHAnsi" w:hAnsi="Times New Roman" w:cs="Times New Roman"/>
          <w:color w:val="auto"/>
          <w:lang w:eastAsia="en-US" w:bidi="ar-SA"/>
        </w:rPr>
        <w:t>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</w:t>
      </w:r>
      <w:r w:rsidR="00983BD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роизводства в течение не более </w:t>
      </w:r>
      <w:bookmarkStart w:id="0" w:name="_GoBack"/>
      <w:bookmarkEnd w:id="0"/>
      <w:r w:rsidR="00983BD8" w:rsidRPr="00983BD8">
        <w:rPr>
          <w:rFonts w:ascii="Times New Roman" w:eastAsiaTheme="minorHAnsi" w:hAnsi="Times New Roman" w:cs="Times New Roman"/>
          <w:color w:val="auto"/>
          <w:lang w:eastAsia="en-US" w:bidi="ar-SA"/>
        </w:rPr>
        <w:t>1 рабочего календарного дня.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».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 xml:space="preserve">.Опубликовать настоящее постановление в газете «Красноборский вестник» и разместить </w:t>
      </w:r>
      <w:r w:rsidR="00C44281" w:rsidRPr="00C44281">
        <w:rPr>
          <w:rFonts w:ascii="Times New Roman" w:eastAsia="Times New Roman" w:hAnsi="Times New Roman" w:cs="Times New Roman"/>
          <w:color w:val="auto"/>
          <w:lang w:bidi="ar-SA"/>
        </w:rPr>
        <w:t>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.Настоящее постановление вступает в силу с момента официального опубликования (обнародования).</w:t>
      </w:r>
    </w:p>
    <w:p w:rsidR="00DF125E" w:rsidRPr="00DF125E" w:rsidRDefault="00E9313E" w:rsidP="00DF125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DF125E" w:rsidRPr="00DF125E">
        <w:rPr>
          <w:rFonts w:ascii="Times New Roman" w:eastAsia="Times New Roman" w:hAnsi="Times New Roman" w:cs="Times New Roman"/>
          <w:color w:val="auto"/>
          <w:lang w:bidi="ar-SA"/>
        </w:rPr>
        <w:t>.Контроль за исполнением настоящего постановления оставляю за собой.</w:t>
      </w:r>
    </w:p>
    <w:p w:rsidR="0077320D" w:rsidRDefault="0077320D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A87373" w:rsidRPr="00B51221" w:rsidRDefault="00A87373" w:rsidP="0077320D">
      <w:pPr>
        <w:pStyle w:val="20"/>
        <w:shd w:val="clear" w:color="auto" w:fill="auto"/>
        <w:tabs>
          <w:tab w:val="left" w:pos="1085"/>
        </w:tabs>
        <w:spacing w:before="0" w:after="0" w:line="275" w:lineRule="exact"/>
        <w:rPr>
          <w:sz w:val="24"/>
          <w:szCs w:val="24"/>
        </w:rPr>
      </w:pPr>
    </w:p>
    <w:p w:rsidR="00676B00" w:rsidRDefault="0077320D" w:rsidP="0077320D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sz w:val="24"/>
          <w:szCs w:val="24"/>
        </w:rPr>
      </w:pPr>
      <w:r w:rsidRPr="00B51221">
        <w:rPr>
          <w:sz w:val="24"/>
          <w:szCs w:val="24"/>
        </w:rPr>
        <w:t>Глава администрации</w:t>
      </w:r>
      <w:r w:rsidRPr="00B51221">
        <w:rPr>
          <w:sz w:val="24"/>
          <w:szCs w:val="24"/>
        </w:rPr>
        <w:tab/>
      </w:r>
      <w:r w:rsidR="00F676C6">
        <w:rPr>
          <w:sz w:val="24"/>
          <w:szCs w:val="24"/>
        </w:rPr>
        <w:t>Н.И. Аксенов</w:t>
      </w:r>
    </w:p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Pr="00676B00" w:rsidRDefault="00676B00" w:rsidP="00676B00"/>
    <w:p w:rsidR="00676B00" w:rsidRDefault="00676B00" w:rsidP="00676B00"/>
    <w:p w:rsidR="00504745" w:rsidRDefault="00504745" w:rsidP="00676B00"/>
    <w:p w:rsidR="00504745" w:rsidRDefault="00504745" w:rsidP="00676B00"/>
    <w:p w:rsidR="00676B00" w:rsidRPr="00676B00" w:rsidRDefault="00676B00" w:rsidP="00676B00"/>
    <w:p w:rsidR="00676B00" w:rsidRPr="00676B00" w:rsidRDefault="00676B00" w:rsidP="00676B00"/>
    <w:p w:rsidR="00B8742A" w:rsidRPr="00676B00" w:rsidRDefault="00676B00" w:rsidP="00676B00">
      <w:pPr>
        <w:pStyle w:val="20"/>
        <w:shd w:val="clear" w:color="auto" w:fill="auto"/>
        <w:tabs>
          <w:tab w:val="left" w:pos="1085"/>
          <w:tab w:val="left" w:pos="6765"/>
        </w:tabs>
        <w:spacing w:before="0" w:after="0" w:line="275" w:lineRule="exact"/>
        <w:rPr>
          <w:color w:val="808080" w:themeColor="background1" w:themeShade="80"/>
        </w:rPr>
      </w:pPr>
      <w:r w:rsidRPr="00676B00">
        <w:rPr>
          <w:color w:val="808080" w:themeColor="background1" w:themeShade="80"/>
          <w:sz w:val="16"/>
          <w:szCs w:val="24"/>
        </w:rPr>
        <w:t xml:space="preserve">исп. </w:t>
      </w:r>
      <w:r w:rsidR="003E7149">
        <w:rPr>
          <w:color w:val="808080" w:themeColor="background1" w:themeShade="80"/>
          <w:sz w:val="16"/>
          <w:szCs w:val="24"/>
        </w:rPr>
        <w:t>Крылова Л.Л.. 8 (81361) 62 341</w:t>
      </w:r>
    </w:p>
    <w:sectPr w:rsidR="00B8742A" w:rsidRPr="00676B00" w:rsidSect="00C93C57">
      <w:pgSz w:w="11900" w:h="16840"/>
      <w:pgMar w:top="284" w:right="843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79" w:rsidRDefault="00ED4B79">
      <w:r>
        <w:separator/>
      </w:r>
    </w:p>
  </w:endnote>
  <w:endnote w:type="continuationSeparator" w:id="0">
    <w:p w:rsidR="00ED4B79" w:rsidRDefault="00ED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79" w:rsidRDefault="00ED4B79"/>
  </w:footnote>
  <w:footnote w:type="continuationSeparator" w:id="0">
    <w:p w:rsidR="00ED4B79" w:rsidRDefault="00ED4B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271"/>
    <w:multiLevelType w:val="multilevel"/>
    <w:tmpl w:val="30EC2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D"/>
    <w:rsid w:val="00007057"/>
    <w:rsid w:val="000407F7"/>
    <w:rsid w:val="000B7309"/>
    <w:rsid w:val="00136DF9"/>
    <w:rsid w:val="00146AD5"/>
    <w:rsid w:val="00155152"/>
    <w:rsid w:val="00164729"/>
    <w:rsid w:val="001728EC"/>
    <w:rsid w:val="00181DD1"/>
    <w:rsid w:val="00186B4D"/>
    <w:rsid w:val="002645B0"/>
    <w:rsid w:val="002763F1"/>
    <w:rsid w:val="002A6C0E"/>
    <w:rsid w:val="002F62B8"/>
    <w:rsid w:val="0038413D"/>
    <w:rsid w:val="003C1B04"/>
    <w:rsid w:val="003E39FE"/>
    <w:rsid w:val="003E7149"/>
    <w:rsid w:val="004237EA"/>
    <w:rsid w:val="004338A2"/>
    <w:rsid w:val="00471BCA"/>
    <w:rsid w:val="00496954"/>
    <w:rsid w:val="004D5452"/>
    <w:rsid w:val="004E5CDB"/>
    <w:rsid w:val="00504745"/>
    <w:rsid w:val="00615396"/>
    <w:rsid w:val="00676B00"/>
    <w:rsid w:val="006772CC"/>
    <w:rsid w:val="006F6331"/>
    <w:rsid w:val="00713D97"/>
    <w:rsid w:val="007264E9"/>
    <w:rsid w:val="0077320D"/>
    <w:rsid w:val="007802DC"/>
    <w:rsid w:val="007A11A3"/>
    <w:rsid w:val="007A4658"/>
    <w:rsid w:val="00804A2E"/>
    <w:rsid w:val="00864B8F"/>
    <w:rsid w:val="0087614F"/>
    <w:rsid w:val="008A154E"/>
    <w:rsid w:val="008C1E91"/>
    <w:rsid w:val="008C2FC4"/>
    <w:rsid w:val="008D7C0F"/>
    <w:rsid w:val="00923AB4"/>
    <w:rsid w:val="00974800"/>
    <w:rsid w:val="00983BD8"/>
    <w:rsid w:val="009B2E05"/>
    <w:rsid w:val="00A01C63"/>
    <w:rsid w:val="00A34907"/>
    <w:rsid w:val="00A77F68"/>
    <w:rsid w:val="00A87373"/>
    <w:rsid w:val="00AB2400"/>
    <w:rsid w:val="00AE0C6F"/>
    <w:rsid w:val="00B10089"/>
    <w:rsid w:val="00B3380B"/>
    <w:rsid w:val="00B45AD7"/>
    <w:rsid w:val="00B51221"/>
    <w:rsid w:val="00B8742A"/>
    <w:rsid w:val="00BB50DA"/>
    <w:rsid w:val="00BD1AE0"/>
    <w:rsid w:val="00BD7137"/>
    <w:rsid w:val="00C44281"/>
    <w:rsid w:val="00C47020"/>
    <w:rsid w:val="00C60A03"/>
    <w:rsid w:val="00C93C57"/>
    <w:rsid w:val="00D17588"/>
    <w:rsid w:val="00D46C07"/>
    <w:rsid w:val="00D54310"/>
    <w:rsid w:val="00D562F2"/>
    <w:rsid w:val="00D57D92"/>
    <w:rsid w:val="00D617AB"/>
    <w:rsid w:val="00D96FB1"/>
    <w:rsid w:val="00DB4C7D"/>
    <w:rsid w:val="00DE14F0"/>
    <w:rsid w:val="00DF00B6"/>
    <w:rsid w:val="00DF125E"/>
    <w:rsid w:val="00E9313E"/>
    <w:rsid w:val="00ED4B79"/>
    <w:rsid w:val="00EF3D02"/>
    <w:rsid w:val="00F038B6"/>
    <w:rsid w:val="00F676C6"/>
    <w:rsid w:val="00F861B7"/>
    <w:rsid w:val="00FA4665"/>
    <w:rsid w:val="00FC0633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E0D1"/>
  <w15:docId w15:val="{C95654DF-358E-4CBA-B8B2-C869E7C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00" w:after="300" w:line="24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73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20D"/>
    <w:rPr>
      <w:rFonts w:ascii="Tahoma" w:hAnsi="Tahoma" w:cs="Tahoma"/>
      <w:color w:val="000000"/>
      <w:sz w:val="16"/>
      <w:szCs w:val="16"/>
    </w:rPr>
  </w:style>
  <w:style w:type="character" w:styleId="a6">
    <w:name w:val="Hyperlink"/>
    <w:basedOn w:val="a0"/>
    <w:uiPriority w:val="99"/>
    <w:unhideWhenUsed/>
    <w:rsid w:val="000070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F68"/>
    <w:rPr>
      <w:color w:val="000000"/>
    </w:rPr>
  </w:style>
  <w:style w:type="paragraph" w:styleId="a9">
    <w:name w:val="footer"/>
    <w:basedOn w:val="a"/>
    <w:link w:val="aa"/>
    <w:uiPriority w:val="99"/>
    <w:unhideWhenUsed/>
    <w:rsid w:val="00A77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7F6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10</cp:revision>
  <cp:lastPrinted>2023-08-21T07:33:00Z</cp:lastPrinted>
  <dcterms:created xsi:type="dcterms:W3CDTF">2023-06-29T13:02:00Z</dcterms:created>
  <dcterms:modified xsi:type="dcterms:W3CDTF">2023-08-21T12:12:00Z</dcterms:modified>
</cp:coreProperties>
</file>